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9DCE7" w14:textId="790A576D" w:rsidR="00B14E26" w:rsidRDefault="00B14E26">
      <w:pPr>
        <w:rPr>
          <w:b/>
          <w:bCs/>
          <w:color w:val="000000"/>
          <w:u w:val="single"/>
          <w14:ligatures w14:val="none"/>
        </w:rPr>
      </w:pPr>
      <w:r>
        <w:rPr>
          <w:b/>
          <w:bCs/>
          <w:color w:val="000000"/>
          <w:u w:val="single"/>
          <w14:ligatures w14:val="none"/>
        </w:rPr>
        <w:t xml:space="preserve">Vorbemerkungen zum LV </w:t>
      </w:r>
      <w:r w:rsidR="003D0B75">
        <w:rPr>
          <w:b/>
          <w:bCs/>
          <w:color w:val="000000"/>
          <w:u w:val="single"/>
          <w14:ligatures w14:val="none"/>
        </w:rPr>
        <w:t>WDVS-Ar</w:t>
      </w:r>
      <w:r>
        <w:rPr>
          <w:b/>
          <w:bCs/>
          <w:color w:val="000000"/>
          <w:u w:val="single"/>
          <w14:ligatures w14:val="none"/>
        </w:rPr>
        <w:t>beiten</w:t>
      </w:r>
    </w:p>
    <w:p w14:paraId="3244300B" w14:textId="77777777" w:rsidR="00B14E26" w:rsidRDefault="00B14E26">
      <w:pPr>
        <w:rPr>
          <w:b/>
          <w:bCs/>
          <w:color w:val="000000"/>
          <w:u w:val="single"/>
          <w14:ligatures w14:val="none"/>
        </w:rPr>
      </w:pPr>
    </w:p>
    <w:p w14:paraId="14047DE1" w14:textId="3A8C451D" w:rsidR="00B14E26" w:rsidRDefault="00B14E26">
      <w:pPr>
        <w:rPr>
          <w:rFonts w:ascii="HelveticaNeueLT Std Lt" w:hAnsi="HelveticaNeueLT Std Lt" w:cs="HelveticaNeueLT Std Lt"/>
          <w:color w:val="000000"/>
        </w:rPr>
      </w:pPr>
      <w:r>
        <w:rPr>
          <w:rFonts w:ascii="HelveticaNeueLT Std Lt" w:hAnsi="HelveticaNeueLT Std Lt" w:cs="HelveticaNeueLT Std Lt"/>
          <w:color w:val="000000"/>
        </w:rPr>
        <w:t>ADRESSE DES BAUVORHABENS</w:t>
      </w:r>
    </w:p>
    <w:p w14:paraId="0B5DD471" w14:textId="77777777" w:rsidR="00B14E26" w:rsidRDefault="00B14E26">
      <w:pPr>
        <w:rPr>
          <w:b/>
          <w:bCs/>
          <w:color w:val="000000"/>
          <w:sz w:val="18"/>
          <w:szCs w:val="18"/>
        </w:rPr>
      </w:pPr>
      <w:r>
        <w:rPr>
          <w:b/>
          <w:bCs/>
          <w:color w:val="000000"/>
          <w:sz w:val="18"/>
          <w:szCs w:val="18"/>
        </w:rPr>
        <w:t>Theater Münster</w:t>
      </w:r>
    </w:p>
    <w:p w14:paraId="29ABB344" w14:textId="77777777" w:rsidR="00B14E26" w:rsidRDefault="00B14E26">
      <w:pPr>
        <w:rPr>
          <w:color w:val="000000"/>
          <w:sz w:val="18"/>
          <w:szCs w:val="18"/>
        </w:rPr>
      </w:pPr>
      <w:r>
        <w:rPr>
          <w:color w:val="000000"/>
          <w:sz w:val="18"/>
          <w:szCs w:val="18"/>
        </w:rPr>
        <w:t>Verwaltung des Theater Münster</w:t>
      </w:r>
    </w:p>
    <w:p w14:paraId="3B0904BB" w14:textId="77777777" w:rsidR="00B14E26" w:rsidRDefault="00B14E26">
      <w:pPr>
        <w:rPr>
          <w:color w:val="000000"/>
          <w:sz w:val="18"/>
          <w:szCs w:val="18"/>
        </w:rPr>
      </w:pPr>
      <w:r>
        <w:rPr>
          <w:color w:val="000000"/>
          <w:sz w:val="18"/>
          <w:szCs w:val="18"/>
        </w:rPr>
        <w:t>Neubrückenstraße 63</w:t>
      </w:r>
    </w:p>
    <w:p w14:paraId="64074948" w14:textId="77777777" w:rsidR="00B14E26" w:rsidRDefault="00B14E26">
      <w:pPr>
        <w:rPr>
          <w:rFonts w:ascii="HelveticaNeueLT Std Lt" w:hAnsi="HelveticaNeueLT Std Lt" w:cs="HelveticaNeueLT Std Lt"/>
          <w:color w:val="000000"/>
        </w:rPr>
      </w:pPr>
      <w:r>
        <w:rPr>
          <w:color w:val="000000"/>
          <w:sz w:val="18"/>
          <w:szCs w:val="18"/>
        </w:rPr>
        <w:t>48143 Münster</w:t>
      </w:r>
    </w:p>
    <w:p w14:paraId="069336B6" w14:textId="77777777" w:rsidR="00B14E26" w:rsidRDefault="00B14E26">
      <w:pPr>
        <w:ind w:left="1701"/>
        <w:rPr>
          <w:sz w:val="16"/>
          <w:szCs w:val="16"/>
        </w:rPr>
      </w:pPr>
    </w:p>
    <w:p w14:paraId="58A698A4" w14:textId="77777777" w:rsidR="00B14E26" w:rsidRDefault="00B14E26">
      <w:pPr>
        <w:rPr>
          <w:rFonts w:ascii="HelveticaNeueLT Std Lt" w:hAnsi="HelveticaNeueLT Std Lt" w:cs="HelveticaNeueLT Std Lt"/>
          <w:color w:val="000000"/>
        </w:rPr>
      </w:pPr>
      <w:r>
        <w:rPr>
          <w:rFonts w:ascii="HelveticaNeueLT Std Lt" w:hAnsi="HelveticaNeueLT Std Lt" w:cs="HelveticaNeueLT Std Lt"/>
          <w:color w:val="000000"/>
        </w:rPr>
        <w:t>KONTAKTADRESSE</w:t>
      </w:r>
    </w:p>
    <w:p w14:paraId="0A3AB215" w14:textId="77777777" w:rsidR="00B14E26" w:rsidRDefault="00B14E26">
      <w:pPr>
        <w:tabs>
          <w:tab w:val="left" w:pos="720"/>
        </w:tabs>
        <w:rPr>
          <w:b/>
          <w:bCs/>
          <w:color w:val="000000"/>
          <w:sz w:val="18"/>
          <w:szCs w:val="18"/>
        </w:rPr>
      </w:pPr>
      <w:r>
        <w:rPr>
          <w:b/>
          <w:bCs/>
          <w:color w:val="000000"/>
          <w:sz w:val="18"/>
          <w:szCs w:val="18"/>
        </w:rPr>
        <w:t>Bauherr:</w:t>
      </w:r>
    </w:p>
    <w:p w14:paraId="08CE95B1" w14:textId="77777777" w:rsidR="00B14E26" w:rsidRDefault="00B14E26">
      <w:pPr>
        <w:tabs>
          <w:tab w:val="left" w:pos="720"/>
        </w:tabs>
        <w:rPr>
          <w:color w:val="000000"/>
          <w:sz w:val="18"/>
          <w:szCs w:val="18"/>
        </w:rPr>
      </w:pPr>
      <w:r>
        <w:rPr>
          <w:color w:val="000000"/>
          <w:sz w:val="18"/>
          <w:szCs w:val="18"/>
        </w:rPr>
        <w:t>Stadt Münster</w:t>
      </w:r>
    </w:p>
    <w:p w14:paraId="78515468" w14:textId="77777777" w:rsidR="00B14E26" w:rsidRDefault="00B14E26">
      <w:pPr>
        <w:tabs>
          <w:tab w:val="left" w:pos="720"/>
        </w:tabs>
        <w:rPr>
          <w:color w:val="000000"/>
          <w:sz w:val="18"/>
          <w:szCs w:val="18"/>
        </w:rPr>
      </w:pPr>
      <w:r>
        <w:rPr>
          <w:color w:val="000000"/>
          <w:sz w:val="18"/>
          <w:szCs w:val="18"/>
        </w:rPr>
        <w:t>vertreten durch</w:t>
      </w:r>
    </w:p>
    <w:p w14:paraId="632000F5" w14:textId="77777777" w:rsidR="00B14E26" w:rsidRDefault="00B14E26">
      <w:pPr>
        <w:tabs>
          <w:tab w:val="left" w:pos="720"/>
        </w:tabs>
        <w:rPr>
          <w:color w:val="000000"/>
          <w:sz w:val="18"/>
          <w:szCs w:val="18"/>
        </w:rPr>
      </w:pPr>
      <w:r>
        <w:rPr>
          <w:color w:val="000000"/>
          <w:sz w:val="18"/>
          <w:szCs w:val="18"/>
        </w:rPr>
        <w:t>Amt für Immobilienmanagement</w:t>
      </w:r>
    </w:p>
    <w:p w14:paraId="5DD1957D" w14:textId="5EF16DF8" w:rsidR="00B14E26" w:rsidRDefault="00B14E26">
      <w:pPr>
        <w:tabs>
          <w:tab w:val="left" w:pos="720"/>
        </w:tabs>
        <w:rPr>
          <w:color w:val="000000"/>
          <w:sz w:val="18"/>
          <w:szCs w:val="18"/>
        </w:rPr>
      </w:pPr>
      <w:r>
        <w:rPr>
          <w:color w:val="000000"/>
          <w:sz w:val="18"/>
          <w:szCs w:val="18"/>
        </w:rPr>
        <w:t>Albe</w:t>
      </w:r>
      <w:r w:rsidR="003D0B75">
        <w:rPr>
          <w:color w:val="000000"/>
          <w:sz w:val="18"/>
          <w:szCs w:val="18"/>
        </w:rPr>
        <w:t>r</w:t>
      </w:r>
      <w:r>
        <w:rPr>
          <w:color w:val="000000"/>
          <w:sz w:val="18"/>
          <w:szCs w:val="18"/>
        </w:rPr>
        <w:t>sloher Weg 33</w:t>
      </w:r>
    </w:p>
    <w:p w14:paraId="4C60B81F" w14:textId="77777777" w:rsidR="00B14E26" w:rsidRDefault="00B14E26">
      <w:pPr>
        <w:tabs>
          <w:tab w:val="left" w:pos="720"/>
        </w:tabs>
        <w:rPr>
          <w:rFonts w:ascii="HelveticaNeueLT Std Lt" w:hAnsi="HelveticaNeueLT Std Lt" w:cs="HelveticaNeueLT Std Lt"/>
          <w:color w:val="000000"/>
        </w:rPr>
      </w:pPr>
      <w:r>
        <w:rPr>
          <w:color w:val="000000"/>
          <w:sz w:val="18"/>
          <w:szCs w:val="18"/>
        </w:rPr>
        <w:t>48155 Münster</w:t>
      </w:r>
    </w:p>
    <w:p w14:paraId="358463B1" w14:textId="77777777" w:rsidR="00B14E26" w:rsidRDefault="00B14E26">
      <w:pPr>
        <w:ind w:left="1701"/>
        <w:rPr>
          <w:sz w:val="16"/>
          <w:szCs w:val="16"/>
        </w:rPr>
      </w:pPr>
    </w:p>
    <w:p w14:paraId="32F13C64" w14:textId="77777777" w:rsidR="00B14E26" w:rsidRDefault="00B14E26">
      <w:pPr>
        <w:rPr>
          <w:rFonts w:ascii="HelveticaNeueLT Std Lt" w:hAnsi="HelveticaNeueLT Std Lt" w:cs="HelveticaNeueLT Std Lt"/>
          <w:color w:val="000000"/>
        </w:rPr>
      </w:pPr>
      <w:r>
        <w:rPr>
          <w:rFonts w:ascii="HelveticaNeueLT Std Lt" w:hAnsi="HelveticaNeueLT Std Lt" w:cs="HelveticaNeueLT Std Lt"/>
          <w:color w:val="000000"/>
        </w:rPr>
        <w:t>BAUBESCHREIBUNG</w:t>
      </w:r>
    </w:p>
    <w:p w14:paraId="6BA69FEB" w14:textId="77777777" w:rsidR="00B14E26" w:rsidRDefault="00B14E26">
      <w:pPr>
        <w:spacing w:before="75"/>
        <w:rPr>
          <w:b/>
          <w:bCs/>
          <w:color w:val="000000"/>
          <w:sz w:val="18"/>
          <w:szCs w:val="18"/>
        </w:rPr>
      </w:pPr>
      <w:r>
        <w:rPr>
          <w:b/>
          <w:bCs/>
          <w:color w:val="000000"/>
          <w:sz w:val="18"/>
          <w:szCs w:val="18"/>
        </w:rPr>
        <w:t>Projektbeschreibung / Technische Vorbemerkungen</w:t>
      </w:r>
    </w:p>
    <w:p w14:paraId="7251E12C" w14:textId="77777777" w:rsidR="00B14E26" w:rsidRDefault="00B14E26">
      <w:pPr>
        <w:spacing w:before="75" w:after="75"/>
        <w:rPr>
          <w:sz w:val="18"/>
          <w:szCs w:val="18"/>
        </w:rPr>
      </w:pPr>
    </w:p>
    <w:p w14:paraId="4A3836EA" w14:textId="77777777" w:rsidR="00B14E26" w:rsidRDefault="00B14E26">
      <w:pPr>
        <w:spacing w:after="150"/>
        <w:rPr>
          <w:sz w:val="18"/>
          <w:szCs w:val="18"/>
        </w:rPr>
      </w:pPr>
      <w:r>
        <w:rPr>
          <w:sz w:val="18"/>
          <w:szCs w:val="18"/>
        </w:rPr>
        <w:t>Die Maßnahme umfasst die umfassende Sanierung und Aufstockung des Westflügels des Theaters Münster. Der bestehende, denkmalgeschützte Verwaltungsbau wird in allen Geschossen von Untergeschoss bis 4. Obergeschoss energetisch und technisch saniert. Darüber hinaus wird auf dem Bestandsgebäude ein neues fünftes Obergeschoss in Holz-Hybridbauweise errichtet.</w:t>
      </w:r>
    </w:p>
    <w:p w14:paraId="699F986E" w14:textId="77777777" w:rsidR="00B14E26" w:rsidRDefault="00B14E26">
      <w:pPr>
        <w:spacing w:after="150"/>
        <w:rPr>
          <w:sz w:val="18"/>
          <w:szCs w:val="18"/>
        </w:rPr>
      </w:pPr>
      <w:r>
        <w:rPr>
          <w:sz w:val="18"/>
          <w:szCs w:val="18"/>
        </w:rPr>
        <w:t>Ziel der Maßnahme ist die Schaffung zusätzlicher Büro- und Arbeitsräume für die Theaterverwaltung sowie die Anpassung der bestehenden Gebäudestruktur an heutige Anforderungen hinsichtlich Energieeffizienz, Arbeitsschutz, Barrierefreiheit und Brandschutz.</w:t>
      </w:r>
    </w:p>
    <w:p w14:paraId="2AA7A39B" w14:textId="77777777" w:rsidR="00B14E26" w:rsidRDefault="00B14E26">
      <w:pPr>
        <w:spacing w:before="75" w:after="75"/>
        <w:rPr>
          <w:b/>
          <w:bCs/>
          <w:sz w:val="18"/>
          <w:szCs w:val="18"/>
        </w:rPr>
      </w:pPr>
      <w:r>
        <w:rPr>
          <w:b/>
          <w:bCs/>
          <w:sz w:val="18"/>
          <w:szCs w:val="18"/>
        </w:rPr>
        <w:t>Umfang der Baumaßnahme</w:t>
      </w:r>
    </w:p>
    <w:p w14:paraId="7C3C3D82" w14:textId="77777777" w:rsidR="00B14E26" w:rsidRDefault="00B14E26">
      <w:pPr>
        <w:spacing w:after="150"/>
        <w:rPr>
          <w:sz w:val="18"/>
          <w:szCs w:val="18"/>
        </w:rPr>
      </w:pPr>
      <w:r>
        <w:rPr>
          <w:sz w:val="18"/>
          <w:szCs w:val="18"/>
        </w:rPr>
        <w:t>Die Sanierung gliedert sich in folgende Hauptbereiche:</w:t>
      </w:r>
    </w:p>
    <w:p w14:paraId="2E109A04" w14:textId="77777777" w:rsidR="00B14E26" w:rsidRDefault="00B14E26">
      <w:pPr>
        <w:spacing w:before="75" w:after="75"/>
        <w:rPr>
          <w:b/>
          <w:bCs/>
          <w:sz w:val="18"/>
          <w:szCs w:val="18"/>
        </w:rPr>
      </w:pPr>
      <w:r>
        <w:rPr>
          <w:b/>
          <w:bCs/>
          <w:sz w:val="18"/>
          <w:szCs w:val="18"/>
        </w:rPr>
        <w:t>1. Außenhülle</w:t>
      </w:r>
    </w:p>
    <w:p w14:paraId="4DF1539C" w14:textId="77777777" w:rsidR="00B14E26" w:rsidRDefault="00B14E26">
      <w:pPr>
        <w:numPr>
          <w:ilvl w:val="0"/>
          <w:numId w:val="3"/>
        </w:numPr>
        <w:ind w:left="360" w:hanging="360"/>
        <w:rPr>
          <w:sz w:val="18"/>
          <w:szCs w:val="18"/>
        </w:rPr>
      </w:pPr>
      <w:r>
        <w:rPr>
          <w:sz w:val="18"/>
          <w:szCs w:val="18"/>
        </w:rPr>
        <w:t>Erneuerung und energetische Ertüchtigung der Fassadenflächen (Innen- und Außendämmung, je nach Bereich)</w:t>
      </w:r>
    </w:p>
    <w:p w14:paraId="3E215E70" w14:textId="77777777" w:rsidR="00B14E26" w:rsidRDefault="00B14E26">
      <w:pPr>
        <w:numPr>
          <w:ilvl w:val="0"/>
          <w:numId w:val="3"/>
        </w:numPr>
        <w:ind w:left="360" w:hanging="360"/>
        <w:rPr>
          <w:sz w:val="18"/>
          <w:szCs w:val="18"/>
        </w:rPr>
      </w:pPr>
      <w:r>
        <w:rPr>
          <w:sz w:val="18"/>
          <w:szCs w:val="18"/>
        </w:rPr>
        <w:t>Einbindung neuer Aluminium-Fenster in der Aufstockung</w:t>
      </w:r>
    </w:p>
    <w:p w14:paraId="2130D591" w14:textId="77777777" w:rsidR="00B14E26" w:rsidRDefault="00B14E26">
      <w:pPr>
        <w:numPr>
          <w:ilvl w:val="0"/>
          <w:numId w:val="3"/>
        </w:numPr>
        <w:ind w:left="360" w:hanging="360"/>
        <w:rPr>
          <w:sz w:val="18"/>
          <w:szCs w:val="18"/>
        </w:rPr>
      </w:pPr>
      <w:r>
        <w:rPr>
          <w:sz w:val="18"/>
          <w:szCs w:val="18"/>
        </w:rPr>
        <w:t>Dachflächen in der Aufstockung als Flachdachkonstruktion und PV-Anlage</w:t>
      </w:r>
    </w:p>
    <w:p w14:paraId="697DDE36" w14:textId="77777777" w:rsidR="00B14E26" w:rsidRDefault="00B14E26">
      <w:pPr>
        <w:spacing w:before="75" w:after="75"/>
        <w:rPr>
          <w:b/>
          <w:bCs/>
          <w:sz w:val="18"/>
          <w:szCs w:val="18"/>
        </w:rPr>
      </w:pPr>
      <w:r>
        <w:rPr>
          <w:b/>
          <w:bCs/>
          <w:sz w:val="18"/>
          <w:szCs w:val="18"/>
        </w:rPr>
        <w:t>2. Innenräume</w:t>
      </w:r>
    </w:p>
    <w:p w14:paraId="1CC2A2D9" w14:textId="77777777" w:rsidR="00B14E26" w:rsidRDefault="00B14E26">
      <w:pPr>
        <w:numPr>
          <w:ilvl w:val="0"/>
          <w:numId w:val="3"/>
        </w:numPr>
        <w:ind w:left="360" w:hanging="360"/>
        <w:rPr>
          <w:sz w:val="18"/>
          <w:szCs w:val="18"/>
        </w:rPr>
      </w:pPr>
      <w:r>
        <w:rPr>
          <w:sz w:val="18"/>
          <w:szCs w:val="18"/>
        </w:rPr>
        <w:t>Entkernung der Büroetagen (nach erfolgter Schadstoffsanierung)</w:t>
      </w:r>
    </w:p>
    <w:p w14:paraId="71EE2184" w14:textId="77777777" w:rsidR="00B14E26" w:rsidRDefault="00B14E26">
      <w:pPr>
        <w:numPr>
          <w:ilvl w:val="0"/>
          <w:numId w:val="3"/>
        </w:numPr>
        <w:ind w:left="360" w:hanging="360"/>
        <w:rPr>
          <w:sz w:val="18"/>
          <w:szCs w:val="18"/>
        </w:rPr>
      </w:pPr>
      <w:r>
        <w:rPr>
          <w:sz w:val="18"/>
          <w:szCs w:val="18"/>
        </w:rPr>
        <w:t>Neuaufbau der Büro- und Besprechungsräume in Trockenbauweise</w:t>
      </w:r>
    </w:p>
    <w:p w14:paraId="5788B81E" w14:textId="77777777" w:rsidR="00B14E26" w:rsidRDefault="00B14E26">
      <w:pPr>
        <w:numPr>
          <w:ilvl w:val="0"/>
          <w:numId w:val="3"/>
        </w:numPr>
        <w:ind w:left="360" w:hanging="360"/>
        <w:rPr>
          <w:sz w:val="18"/>
          <w:szCs w:val="18"/>
        </w:rPr>
      </w:pPr>
      <w:r>
        <w:rPr>
          <w:sz w:val="18"/>
          <w:szCs w:val="18"/>
        </w:rPr>
        <w:t>Erneuerung Boden-, Wand- und Deckenaufbauten</w:t>
      </w:r>
    </w:p>
    <w:p w14:paraId="330C37C8" w14:textId="77777777" w:rsidR="00B14E26" w:rsidRDefault="00B14E26">
      <w:pPr>
        <w:numPr>
          <w:ilvl w:val="0"/>
          <w:numId w:val="3"/>
        </w:numPr>
        <w:ind w:left="360" w:hanging="360"/>
        <w:rPr>
          <w:sz w:val="18"/>
          <w:szCs w:val="18"/>
        </w:rPr>
      </w:pPr>
      <w:r>
        <w:rPr>
          <w:sz w:val="18"/>
          <w:szCs w:val="18"/>
        </w:rPr>
        <w:t>Sanierung und Neuaufteilung der Sanitärbereiche</w:t>
      </w:r>
    </w:p>
    <w:p w14:paraId="76C4C82C" w14:textId="77777777" w:rsidR="00B14E26" w:rsidRDefault="00B14E26">
      <w:pPr>
        <w:numPr>
          <w:ilvl w:val="0"/>
          <w:numId w:val="3"/>
        </w:numPr>
        <w:ind w:left="360" w:hanging="360"/>
        <w:rPr>
          <w:sz w:val="18"/>
          <w:szCs w:val="18"/>
        </w:rPr>
      </w:pPr>
      <w:r>
        <w:rPr>
          <w:sz w:val="18"/>
          <w:szCs w:val="18"/>
        </w:rPr>
        <w:t>Erneuerung des Ballettsaals und Anpassung an energetische und bauphysikalische Anforderungen</w:t>
      </w:r>
    </w:p>
    <w:p w14:paraId="76403BFD" w14:textId="77777777" w:rsidR="00B14E26" w:rsidRDefault="00B14E26">
      <w:pPr>
        <w:spacing w:before="75" w:after="75"/>
        <w:rPr>
          <w:b/>
          <w:bCs/>
          <w:sz w:val="18"/>
          <w:szCs w:val="18"/>
        </w:rPr>
      </w:pPr>
      <w:r>
        <w:rPr>
          <w:b/>
          <w:bCs/>
          <w:sz w:val="18"/>
          <w:szCs w:val="18"/>
        </w:rPr>
        <w:t>3. Haustechnik (TGA)</w:t>
      </w:r>
    </w:p>
    <w:p w14:paraId="194A4A6E" w14:textId="77777777" w:rsidR="00B14E26" w:rsidRDefault="00B14E26">
      <w:pPr>
        <w:numPr>
          <w:ilvl w:val="0"/>
          <w:numId w:val="3"/>
        </w:numPr>
        <w:ind w:left="360" w:hanging="360"/>
        <w:rPr>
          <w:sz w:val="18"/>
          <w:szCs w:val="18"/>
        </w:rPr>
      </w:pPr>
      <w:r>
        <w:rPr>
          <w:sz w:val="18"/>
          <w:szCs w:val="18"/>
        </w:rPr>
        <w:t>Erneuerung der Heizungs-, Lüftungs-, Sanitär- und Elektroinstallationen im gesamten Verwaltungsgebäude</w:t>
      </w:r>
    </w:p>
    <w:p w14:paraId="521618A1" w14:textId="77777777" w:rsidR="00B14E26" w:rsidRDefault="00B14E26">
      <w:pPr>
        <w:numPr>
          <w:ilvl w:val="0"/>
          <w:numId w:val="3"/>
        </w:numPr>
        <w:ind w:left="360" w:hanging="360"/>
        <w:rPr>
          <w:sz w:val="18"/>
          <w:szCs w:val="18"/>
        </w:rPr>
      </w:pPr>
      <w:r>
        <w:rPr>
          <w:sz w:val="18"/>
          <w:szCs w:val="18"/>
        </w:rPr>
        <w:t>Einbindung der neuen technischen Anlagen in das zentrale System des Theaters</w:t>
      </w:r>
    </w:p>
    <w:p w14:paraId="34BBBAF2" w14:textId="77777777" w:rsidR="00B14E26" w:rsidRDefault="00B14E26">
      <w:pPr>
        <w:numPr>
          <w:ilvl w:val="0"/>
          <w:numId w:val="3"/>
        </w:numPr>
        <w:ind w:left="360" w:hanging="360"/>
        <w:rPr>
          <w:sz w:val="18"/>
          <w:szCs w:val="18"/>
        </w:rPr>
      </w:pPr>
      <w:r>
        <w:rPr>
          <w:sz w:val="18"/>
          <w:szCs w:val="18"/>
        </w:rPr>
        <w:t>Integration neuer Beleuchtung, Datentechnik und Gebäudeautomation</w:t>
      </w:r>
    </w:p>
    <w:p w14:paraId="20FFA351" w14:textId="77777777" w:rsidR="00B14E26" w:rsidRDefault="00B14E26">
      <w:pPr>
        <w:numPr>
          <w:ilvl w:val="0"/>
          <w:numId w:val="3"/>
        </w:numPr>
        <w:ind w:left="360" w:hanging="360"/>
        <w:rPr>
          <w:sz w:val="18"/>
          <w:szCs w:val="18"/>
        </w:rPr>
      </w:pPr>
      <w:r>
        <w:rPr>
          <w:sz w:val="18"/>
          <w:szCs w:val="18"/>
        </w:rPr>
        <w:t>Anpassung der Lüftungsanlagen, soweit technisch sinnvoll, Erneuerung im übrigen Bereich</w:t>
      </w:r>
    </w:p>
    <w:p w14:paraId="0A292642" w14:textId="77777777" w:rsidR="00B14E26" w:rsidRDefault="00B14E26">
      <w:pPr>
        <w:spacing w:before="75" w:after="75"/>
        <w:rPr>
          <w:b/>
          <w:bCs/>
          <w:sz w:val="18"/>
          <w:szCs w:val="18"/>
        </w:rPr>
      </w:pPr>
      <w:r>
        <w:rPr>
          <w:b/>
          <w:bCs/>
          <w:sz w:val="18"/>
          <w:szCs w:val="18"/>
        </w:rPr>
        <w:t>4. Aufstockung (Holz-Hybridbauweise)</w:t>
      </w:r>
    </w:p>
    <w:p w14:paraId="67AD5E8F" w14:textId="77777777" w:rsidR="00B14E26" w:rsidRDefault="00B14E26">
      <w:pPr>
        <w:numPr>
          <w:ilvl w:val="0"/>
          <w:numId w:val="3"/>
        </w:numPr>
        <w:ind w:left="360" w:hanging="360"/>
        <w:rPr>
          <w:sz w:val="18"/>
          <w:szCs w:val="18"/>
        </w:rPr>
      </w:pPr>
      <w:r>
        <w:rPr>
          <w:sz w:val="18"/>
          <w:szCs w:val="18"/>
        </w:rPr>
        <w:t>Errichtung eines zusätzlichen Geschosses in Holz-Hybridbauweise</w:t>
      </w:r>
    </w:p>
    <w:p w14:paraId="011170B7" w14:textId="77777777" w:rsidR="00B14E26" w:rsidRDefault="00B14E26">
      <w:pPr>
        <w:numPr>
          <w:ilvl w:val="0"/>
          <w:numId w:val="3"/>
        </w:numPr>
        <w:ind w:left="360" w:hanging="360"/>
        <w:rPr>
          <w:sz w:val="18"/>
          <w:szCs w:val="18"/>
        </w:rPr>
      </w:pPr>
      <w:r>
        <w:rPr>
          <w:sz w:val="18"/>
          <w:szCs w:val="18"/>
        </w:rPr>
        <w:t>Herstellung von Büro-, Besprechungs- und Sanitärbereichen</w:t>
      </w:r>
    </w:p>
    <w:p w14:paraId="151DCB04" w14:textId="77777777" w:rsidR="00B14E26" w:rsidRDefault="00B14E26">
      <w:pPr>
        <w:numPr>
          <w:ilvl w:val="0"/>
          <w:numId w:val="3"/>
        </w:numPr>
        <w:ind w:left="360" w:hanging="360"/>
        <w:rPr>
          <w:sz w:val="18"/>
          <w:szCs w:val="18"/>
        </w:rPr>
      </w:pPr>
      <w:r>
        <w:rPr>
          <w:sz w:val="18"/>
          <w:szCs w:val="18"/>
        </w:rPr>
        <w:t>Integration in den Bestand einschließlich brandschutztechnischer und statischer Anschlüsse</w:t>
      </w:r>
    </w:p>
    <w:p w14:paraId="33020437" w14:textId="77777777" w:rsidR="00B14E26" w:rsidRDefault="00B14E26">
      <w:pPr>
        <w:numPr>
          <w:ilvl w:val="0"/>
          <w:numId w:val="3"/>
        </w:numPr>
        <w:ind w:left="360" w:hanging="360"/>
        <w:rPr>
          <w:sz w:val="18"/>
          <w:szCs w:val="18"/>
        </w:rPr>
      </w:pPr>
      <w:r>
        <w:rPr>
          <w:sz w:val="18"/>
          <w:szCs w:val="18"/>
        </w:rPr>
        <w:t>Dachflächen mit PV-Anlage auf Hauptdachfläche</w:t>
      </w:r>
    </w:p>
    <w:p w14:paraId="6F6873F4" w14:textId="77777777" w:rsidR="00B14E26" w:rsidRDefault="00B14E26">
      <w:pPr>
        <w:numPr>
          <w:ilvl w:val="0"/>
          <w:numId w:val="3"/>
        </w:numPr>
        <w:ind w:left="360" w:hanging="360"/>
        <w:rPr>
          <w:sz w:val="18"/>
          <w:szCs w:val="18"/>
        </w:rPr>
      </w:pPr>
      <w:r>
        <w:rPr>
          <w:sz w:val="18"/>
          <w:szCs w:val="18"/>
        </w:rPr>
        <w:t>Die Schadstoffsanierung sämtlicher betroffener Bereiche erfolgt vorab durch einen separaten Fachauftragnehmer.</w:t>
      </w:r>
      <w:r>
        <w:rPr>
          <w:sz w:val="18"/>
          <w:szCs w:val="18"/>
        </w:rPr>
        <w:br/>
        <w:t>Alle nachfolgenden Arbeiten finden somit in schadstofffreien Bereichen statt.</w:t>
      </w:r>
    </w:p>
    <w:p w14:paraId="15354227" w14:textId="77777777" w:rsidR="00B14E26" w:rsidRDefault="00B14E26">
      <w:pPr>
        <w:rPr>
          <w:color w:val="000000"/>
          <w:sz w:val="18"/>
          <w:szCs w:val="18"/>
        </w:rPr>
      </w:pPr>
    </w:p>
    <w:p w14:paraId="3737A09E" w14:textId="77777777" w:rsidR="00B14E26" w:rsidRDefault="00B14E26">
      <w:pPr>
        <w:rPr>
          <w:b/>
          <w:bCs/>
          <w:color w:val="000000"/>
          <w:sz w:val="18"/>
          <w:szCs w:val="18"/>
          <w:u w:val="single"/>
        </w:rPr>
      </w:pPr>
      <w:r>
        <w:rPr>
          <w:b/>
          <w:bCs/>
          <w:color w:val="000000"/>
          <w:sz w:val="18"/>
          <w:szCs w:val="18"/>
          <w:u w:val="single"/>
        </w:rPr>
        <w:t>Angaben zur Baustelle:</w:t>
      </w:r>
    </w:p>
    <w:p w14:paraId="6C19AE0E" w14:textId="77777777" w:rsidR="00B14E26" w:rsidRDefault="00B14E26">
      <w:pPr>
        <w:rPr>
          <w:b/>
          <w:bCs/>
          <w:color w:val="000000"/>
          <w:sz w:val="18"/>
          <w:szCs w:val="18"/>
          <w:u w:val="single"/>
        </w:rPr>
      </w:pPr>
    </w:p>
    <w:p w14:paraId="30373511" w14:textId="77777777" w:rsidR="00B14E26" w:rsidRDefault="00B14E26">
      <w:pPr>
        <w:rPr>
          <w:color w:val="000000"/>
          <w:sz w:val="18"/>
          <w:szCs w:val="18"/>
        </w:rPr>
      </w:pPr>
      <w:r>
        <w:rPr>
          <w:color w:val="000000"/>
          <w:sz w:val="18"/>
          <w:szCs w:val="18"/>
        </w:rPr>
        <w:t>Siehe BE-Plan Außen:</w:t>
      </w:r>
    </w:p>
    <w:p w14:paraId="50FB88E5" w14:textId="77777777" w:rsidR="00B14E26" w:rsidRDefault="00B14E26">
      <w:pPr>
        <w:rPr>
          <w:color w:val="000000"/>
          <w:sz w:val="18"/>
          <w:szCs w:val="18"/>
        </w:rPr>
      </w:pPr>
      <w:r>
        <w:rPr>
          <w:color w:val="000000"/>
          <w:sz w:val="18"/>
          <w:szCs w:val="18"/>
        </w:rPr>
        <w:t>05_AR_5020_-_BE_DA_-_VB</w:t>
      </w:r>
    </w:p>
    <w:p w14:paraId="5CBF8A1D" w14:textId="77777777" w:rsidR="00B14E26" w:rsidRDefault="00B14E26">
      <w:pPr>
        <w:rPr>
          <w:b/>
          <w:bCs/>
          <w:color w:val="000000"/>
          <w:sz w:val="18"/>
          <w:szCs w:val="18"/>
        </w:rPr>
      </w:pPr>
    </w:p>
    <w:p w14:paraId="3B225AF8" w14:textId="77777777" w:rsidR="00B14E26" w:rsidRDefault="00B14E26">
      <w:pPr>
        <w:rPr>
          <w:b/>
          <w:bCs/>
          <w:color w:val="000000"/>
          <w:sz w:val="18"/>
          <w:szCs w:val="18"/>
          <w:u w:val="single"/>
        </w:rPr>
      </w:pPr>
      <w:r>
        <w:rPr>
          <w:b/>
          <w:bCs/>
          <w:color w:val="000000"/>
          <w:sz w:val="18"/>
          <w:szCs w:val="18"/>
          <w:u w:val="single"/>
        </w:rPr>
        <w:t>Lage/Erschließung:</w:t>
      </w:r>
    </w:p>
    <w:p w14:paraId="3008AD2B" w14:textId="77777777" w:rsidR="00B14E26" w:rsidRDefault="00B14E26">
      <w:pPr>
        <w:rPr>
          <w:color w:val="000000"/>
          <w:sz w:val="18"/>
          <w:szCs w:val="18"/>
        </w:rPr>
      </w:pPr>
    </w:p>
    <w:p w14:paraId="57E812A0" w14:textId="77777777" w:rsidR="00B14E26" w:rsidRDefault="00B14E26">
      <w:pPr>
        <w:spacing w:after="150"/>
        <w:rPr>
          <w:sz w:val="18"/>
          <w:szCs w:val="18"/>
        </w:rPr>
      </w:pPr>
      <w:r>
        <w:rPr>
          <w:sz w:val="18"/>
          <w:szCs w:val="18"/>
        </w:rPr>
        <w:t>Die Baustelle befindet sich im Bereich Neubrückenstraße 63 / Martinistraße 5, 48143 Münster, im westlichen Teil des Theaterensembles.</w:t>
      </w:r>
      <w:r>
        <w:rPr>
          <w:sz w:val="18"/>
          <w:szCs w:val="18"/>
        </w:rPr>
        <w:br/>
      </w:r>
      <w:r>
        <w:rPr>
          <w:sz w:val="18"/>
          <w:szCs w:val="18"/>
        </w:rPr>
        <w:lastRenderedPageBreak/>
        <w:t>Die Zufahrt erfolgt über die Neubrückenstraße über die vorhandene Schranke mit Kartenleser-/Chipsystem. Der Zugang ist ausschließlich über diese Zufahrt möglich.</w:t>
      </w:r>
    </w:p>
    <w:p w14:paraId="7D1F7351" w14:textId="77777777" w:rsidR="00B14E26" w:rsidRDefault="00B14E26">
      <w:pPr>
        <w:spacing w:after="150"/>
        <w:rPr>
          <w:sz w:val="18"/>
          <w:szCs w:val="18"/>
        </w:rPr>
      </w:pPr>
      <w:r>
        <w:rPr>
          <w:sz w:val="18"/>
          <w:szCs w:val="18"/>
        </w:rPr>
        <w:t>Die Baustelleneinrichtung befindet sich auf der Fläche der derzeitigen Parkplätze und Anlieferzone. Die Anlieferzone des Theaters ist während des laufenden Theaterbetriebs jederzeit freizuhalten.</w:t>
      </w:r>
    </w:p>
    <w:p w14:paraId="3A97D98C" w14:textId="77777777" w:rsidR="00B14E26" w:rsidRDefault="00B14E26">
      <w:pPr>
        <w:spacing w:after="150"/>
        <w:rPr>
          <w:color w:val="000000"/>
          <w:sz w:val="18"/>
          <w:szCs w:val="18"/>
        </w:rPr>
      </w:pPr>
      <w:r>
        <w:rPr>
          <w:sz w:val="18"/>
          <w:szCs w:val="18"/>
        </w:rPr>
        <w:t>Es bestehen keine Gewichtsbeschränkungen für die Zufahrt, jedoch ist der Wendekreis im Zufahrtsbereich eingeschränkt.</w:t>
      </w:r>
      <w:r>
        <w:rPr>
          <w:color w:val="000000"/>
          <w:sz w:val="18"/>
          <w:szCs w:val="18"/>
        </w:rPr>
        <w:t xml:space="preserve"> Die Baulogistik/Anlieferung ist durch die Firmen entsprechend zu planen-</w:t>
      </w:r>
    </w:p>
    <w:p w14:paraId="6E8191B8" w14:textId="77777777" w:rsidR="00B14E26" w:rsidRDefault="00B14E26">
      <w:pPr>
        <w:rPr>
          <w:rFonts w:ascii="Calibri" w:hAnsi="Calibri" w:cs="Calibri"/>
          <w:color w:val="000000"/>
          <w:sz w:val="18"/>
          <w:szCs w:val="18"/>
          <w:u w:val="single"/>
        </w:rPr>
      </w:pPr>
    </w:p>
    <w:p w14:paraId="7BC03315" w14:textId="77777777" w:rsidR="00B14E26" w:rsidRDefault="00B14E26">
      <w:pPr>
        <w:spacing w:before="75" w:after="75"/>
        <w:rPr>
          <w:b/>
          <w:bCs/>
          <w:color w:val="000000"/>
          <w:sz w:val="18"/>
          <w:szCs w:val="18"/>
          <w:u w:val="single"/>
        </w:rPr>
      </w:pPr>
      <w:r>
        <w:rPr>
          <w:b/>
          <w:bCs/>
          <w:color w:val="000000"/>
          <w:sz w:val="18"/>
          <w:szCs w:val="18"/>
          <w:u w:val="single"/>
        </w:rPr>
        <w:t>Theaterbetrieb während der Bauzeit:</w:t>
      </w:r>
      <w:r>
        <w:rPr>
          <w:b/>
          <w:bCs/>
          <w:color w:val="000000"/>
          <w:sz w:val="18"/>
          <w:szCs w:val="18"/>
          <w:u w:val="single"/>
        </w:rPr>
        <w:br/>
      </w:r>
    </w:p>
    <w:p w14:paraId="1774948F" w14:textId="77777777" w:rsidR="00B14E26" w:rsidRDefault="00B14E26">
      <w:pPr>
        <w:spacing w:after="150"/>
        <w:rPr>
          <w:color w:val="FF0000"/>
          <w:sz w:val="18"/>
          <w:szCs w:val="18"/>
        </w:rPr>
      </w:pPr>
      <w:r>
        <w:rPr>
          <w:sz w:val="18"/>
          <w:szCs w:val="18"/>
        </w:rPr>
        <w:t>Der Theaterbetrieb läuft während der Bauzeit weiter. Flucht- und Rettungswege sowie Zugänge zu den außerhalb des Baustellenbereich liegenden Flächen müssen während der gesamten Bauzeit freigehalten werden. Lärm- und Staubemissionen sind auf ein Mindestmaß zu beschränken. Arbeiten mit erhöhter Geräuschentwicklung sind in Abstimmung mit der Bauleitung zeitlich so zu legen, dass Proben- und Aufführungszeiten des Theaters nicht beeinträchtigt werden.</w:t>
      </w:r>
      <w:r>
        <w:rPr>
          <w:color w:val="FF0000"/>
          <w:sz w:val="18"/>
          <w:szCs w:val="18"/>
        </w:rPr>
        <w:t xml:space="preserve"> </w:t>
      </w:r>
      <w:r>
        <w:rPr>
          <w:color w:val="000000"/>
          <w:sz w:val="18"/>
          <w:szCs w:val="18"/>
        </w:rPr>
        <w:t>Hierzu ist Anlage 'Anlage – Theaterbetrieb während der Bauzeit ' sowie der Baustelleneinrichtungsplan '05_AR_5020_-_BE_DA_-_VB' zu beachten.</w:t>
      </w:r>
      <w:r>
        <w:rPr>
          <w:color w:val="FF0000"/>
          <w:sz w:val="18"/>
          <w:szCs w:val="18"/>
        </w:rPr>
        <w:br/>
      </w:r>
    </w:p>
    <w:p w14:paraId="6E73E306" w14:textId="77777777" w:rsidR="00B14E26" w:rsidRDefault="00B14E26">
      <w:pPr>
        <w:rPr>
          <w:color w:val="000000"/>
          <w:sz w:val="18"/>
          <w:szCs w:val="18"/>
          <w:u w:val="single"/>
        </w:rPr>
      </w:pPr>
      <w:r>
        <w:rPr>
          <w:color w:val="000000"/>
          <w:sz w:val="18"/>
          <w:szCs w:val="18"/>
          <w:u w:val="single"/>
        </w:rPr>
        <w:t>V</w:t>
      </w:r>
      <w:r>
        <w:rPr>
          <w:b/>
          <w:bCs/>
          <w:color w:val="000000"/>
          <w:sz w:val="18"/>
          <w:szCs w:val="18"/>
          <w:u w:val="single"/>
        </w:rPr>
        <w:t>erkehr / frei zuhaltende Flächen</w:t>
      </w:r>
      <w:r>
        <w:rPr>
          <w:color w:val="000000"/>
          <w:sz w:val="18"/>
          <w:szCs w:val="18"/>
          <w:u w:val="single"/>
        </w:rPr>
        <w:t>:</w:t>
      </w:r>
    </w:p>
    <w:p w14:paraId="6ED95C68" w14:textId="77777777" w:rsidR="00B14E26" w:rsidRDefault="00B14E26">
      <w:pPr>
        <w:rPr>
          <w:color w:val="000000"/>
          <w:sz w:val="18"/>
          <w:szCs w:val="18"/>
          <w:u w:val="single"/>
        </w:rPr>
      </w:pPr>
    </w:p>
    <w:p w14:paraId="23BAEC1B" w14:textId="77777777" w:rsidR="00B14E26" w:rsidRDefault="00B14E26">
      <w:pPr>
        <w:rPr>
          <w:color w:val="000000"/>
          <w:sz w:val="18"/>
          <w:szCs w:val="18"/>
        </w:rPr>
      </w:pPr>
      <w:r>
        <w:rPr>
          <w:color w:val="000000"/>
          <w:sz w:val="18"/>
          <w:szCs w:val="18"/>
        </w:rPr>
        <w:t>Warteverkehr durch an- und abfahrende Transportfahrzeuge auf den Zufahrtsstraßen ist zu vermeiden.</w:t>
      </w:r>
      <w:r>
        <w:rPr>
          <w:color w:val="000000"/>
          <w:sz w:val="18"/>
          <w:szCs w:val="18"/>
        </w:rPr>
        <w:br/>
        <w:t>Die Anlieferung für das Theater Münster erfolgt weiterhin über die vorhandene Anlieferzone. Die hierfür benötigten Flächen müssen für diese Anlieferungen frei bleiben.</w:t>
      </w:r>
    </w:p>
    <w:p w14:paraId="5500980E" w14:textId="77777777" w:rsidR="00B14E26" w:rsidRDefault="00B14E26">
      <w:pPr>
        <w:rPr>
          <w:color w:val="000000"/>
          <w:sz w:val="18"/>
          <w:szCs w:val="18"/>
        </w:rPr>
      </w:pPr>
    </w:p>
    <w:p w14:paraId="12D63F89" w14:textId="77777777" w:rsidR="00B14E26" w:rsidRDefault="00B14E26">
      <w:pPr>
        <w:jc w:val="both"/>
        <w:rPr>
          <w:color w:val="000000"/>
          <w:sz w:val="18"/>
          <w:szCs w:val="18"/>
        </w:rPr>
      </w:pPr>
      <w:r>
        <w:rPr>
          <w:color w:val="000000"/>
          <w:sz w:val="18"/>
          <w:szCs w:val="18"/>
        </w:rPr>
        <w:t>Das Parken auf dem Baustellengelände ist nicht möglich. Der Aufwand für das Parken außerhalb des Baustellengeländes ist einzukalkulieren</w:t>
      </w:r>
    </w:p>
    <w:p w14:paraId="40501435" w14:textId="77777777" w:rsidR="00B14E26" w:rsidRDefault="00B14E26">
      <w:pPr>
        <w:rPr>
          <w:color w:val="000000"/>
          <w:sz w:val="18"/>
          <w:szCs w:val="18"/>
        </w:rPr>
      </w:pPr>
    </w:p>
    <w:p w14:paraId="5B23F9E3" w14:textId="77777777" w:rsidR="00B14E26" w:rsidRDefault="00B14E26">
      <w:pPr>
        <w:rPr>
          <w:b/>
          <w:bCs/>
          <w:color w:val="000000"/>
          <w:sz w:val="18"/>
          <w:szCs w:val="18"/>
          <w:u w:val="single"/>
        </w:rPr>
      </w:pPr>
      <w:r>
        <w:rPr>
          <w:b/>
          <w:bCs/>
          <w:color w:val="000000"/>
          <w:sz w:val="18"/>
          <w:szCs w:val="18"/>
          <w:u w:val="single"/>
        </w:rPr>
        <w:t>Transportwege/Lagerflächen:</w:t>
      </w:r>
    </w:p>
    <w:p w14:paraId="0E3661FE" w14:textId="77777777" w:rsidR="00B14E26" w:rsidRDefault="00B14E26">
      <w:pPr>
        <w:rPr>
          <w:b/>
          <w:bCs/>
          <w:color w:val="000000"/>
          <w:sz w:val="18"/>
          <w:szCs w:val="18"/>
        </w:rPr>
      </w:pPr>
    </w:p>
    <w:p w14:paraId="575A0FA9" w14:textId="77777777" w:rsidR="00B14E26" w:rsidRDefault="00B14E26">
      <w:pPr>
        <w:rPr>
          <w:color w:val="000000"/>
          <w:sz w:val="18"/>
          <w:szCs w:val="18"/>
        </w:rPr>
      </w:pPr>
      <w:r>
        <w:rPr>
          <w:color w:val="000000"/>
          <w:sz w:val="18"/>
          <w:szCs w:val="18"/>
        </w:rPr>
        <w:t>Die Flächen innerhalb der Baustelleneinrichtung stehen dem Auftragnehmer nach Abstimmung mit der Bauleitung anteilig zur Verfügung.</w:t>
      </w:r>
      <w:r>
        <w:rPr>
          <w:color w:val="000000"/>
          <w:sz w:val="18"/>
          <w:szCs w:val="18"/>
        </w:rPr>
        <w:br/>
        <w:t>Die Materialtransporte in die Geschosse erfolgen über die bestehenden Treppenhäuser.</w:t>
      </w:r>
      <w:r>
        <w:rPr>
          <w:color w:val="000000"/>
          <w:sz w:val="18"/>
          <w:szCs w:val="18"/>
        </w:rPr>
        <w:br/>
        <w:t>Ein Treppenhaus im Mittelbereich dient als Haupterschließung während der Bauzeit.</w:t>
      </w:r>
      <w:r>
        <w:rPr>
          <w:color w:val="000000"/>
          <w:sz w:val="18"/>
          <w:szCs w:val="18"/>
        </w:rPr>
        <w:br/>
        <w:t>Der Transportweg ist sauber zu halten; Staubschutzmaßnahmen sind vom Auftragnehmer vorzusehen.</w:t>
      </w:r>
    </w:p>
    <w:p w14:paraId="35179DB0" w14:textId="77777777" w:rsidR="00B14E26" w:rsidRDefault="00B14E26">
      <w:pPr>
        <w:rPr>
          <w:color w:val="000000"/>
          <w:sz w:val="18"/>
          <w:szCs w:val="18"/>
        </w:rPr>
      </w:pPr>
    </w:p>
    <w:p w14:paraId="660933DD" w14:textId="77777777" w:rsidR="00B14E26" w:rsidRDefault="00B14E26">
      <w:pPr>
        <w:rPr>
          <w:b/>
          <w:bCs/>
          <w:color w:val="000000"/>
          <w:sz w:val="18"/>
          <w:szCs w:val="18"/>
          <w:u w:val="single"/>
        </w:rPr>
      </w:pPr>
      <w:r>
        <w:rPr>
          <w:b/>
          <w:bCs/>
          <w:color w:val="000000"/>
          <w:sz w:val="18"/>
          <w:szCs w:val="18"/>
          <w:u w:val="single"/>
        </w:rPr>
        <w:t>Baustrom / Bauwasser / Sanitär:</w:t>
      </w:r>
    </w:p>
    <w:p w14:paraId="0A1797B4" w14:textId="77777777" w:rsidR="00B14E26" w:rsidRDefault="00B14E26">
      <w:pPr>
        <w:ind w:hanging="360"/>
        <w:rPr>
          <w:color w:val="FF0000"/>
          <w:sz w:val="18"/>
          <w:szCs w:val="18"/>
        </w:rPr>
      </w:pPr>
    </w:p>
    <w:p w14:paraId="462395E1" w14:textId="77777777" w:rsidR="00B14E26" w:rsidRDefault="00B14E26">
      <w:pPr>
        <w:spacing w:after="150"/>
        <w:rPr>
          <w:color w:val="000000"/>
          <w:sz w:val="18"/>
          <w:szCs w:val="18"/>
        </w:rPr>
      </w:pPr>
      <w:r>
        <w:rPr>
          <w:color w:val="000000"/>
          <w:sz w:val="18"/>
          <w:szCs w:val="18"/>
        </w:rPr>
        <w:t xml:space="preserve">Anschlussmöglichkeiten für Strom (230V/16A) sind auf der Baustelle vorhanden und können unentgeltlich vom AN ab Entnahmestelle mitgenutzt werden. In den Geschossen werden bauseits Baustromverteiler zur Verfügung gestellt. Die Entnahmestelle für Wasser befindet sich in der BE-Fläche und kann unentgeltlich vom AN ab Entnahmestelle mitgenutzt werden. Die Verteilung zu den Verbrauchsstellen obliegt dem AN ohne besondere Vergütung. Die Beleuchtung der Arbeitsplätze des AN obliegt dem AN ohne besondere Vergütung. </w:t>
      </w:r>
    </w:p>
    <w:p w14:paraId="5E39A923" w14:textId="77777777" w:rsidR="00B14E26" w:rsidRDefault="00B14E26">
      <w:pPr>
        <w:rPr>
          <w:color w:val="000000"/>
          <w:sz w:val="18"/>
          <w:szCs w:val="18"/>
        </w:rPr>
      </w:pPr>
      <w:r>
        <w:rPr>
          <w:color w:val="000000"/>
          <w:sz w:val="18"/>
          <w:szCs w:val="18"/>
        </w:rPr>
        <w:t>Sanitäre Einrichtungen (WC-Container) werden bauseits vorgehalten</w:t>
      </w:r>
      <w:r>
        <w:rPr>
          <w:color w:val="000000"/>
        </w:rPr>
        <w:t xml:space="preserve"> </w:t>
      </w:r>
      <w:r>
        <w:rPr>
          <w:color w:val="000000"/>
          <w:sz w:val="18"/>
          <w:szCs w:val="18"/>
        </w:rPr>
        <w:t xml:space="preserve">und können unentgeltlich vom AN  mitgenutzt werden. </w:t>
      </w:r>
    </w:p>
    <w:p w14:paraId="651A79BB" w14:textId="77777777" w:rsidR="00B14E26" w:rsidRDefault="00B14E26">
      <w:pPr>
        <w:rPr>
          <w:color w:val="000000"/>
          <w:sz w:val="18"/>
          <w:szCs w:val="18"/>
        </w:rPr>
      </w:pPr>
    </w:p>
    <w:p w14:paraId="43BCE8DA" w14:textId="77777777" w:rsidR="00B14E26" w:rsidRDefault="00B14E26">
      <w:pPr>
        <w:spacing w:after="150"/>
        <w:rPr>
          <w:b/>
          <w:bCs/>
          <w:sz w:val="18"/>
          <w:szCs w:val="18"/>
          <w:u w:val="single"/>
        </w:rPr>
      </w:pPr>
      <w:r>
        <w:rPr>
          <w:b/>
          <w:bCs/>
          <w:sz w:val="18"/>
          <w:szCs w:val="18"/>
          <w:u w:val="single"/>
        </w:rPr>
        <w:t>Baukranbereitstellung und -nutzung</w:t>
      </w:r>
    </w:p>
    <w:p w14:paraId="413DDEF1" w14:textId="77777777" w:rsidR="00B14E26" w:rsidRDefault="00B14E26">
      <w:pPr>
        <w:spacing w:after="150"/>
        <w:rPr>
          <w:color w:val="000000"/>
          <w:sz w:val="18"/>
          <w:szCs w:val="18"/>
        </w:rPr>
      </w:pPr>
      <w:r>
        <w:rPr>
          <w:color w:val="000000"/>
          <w:sz w:val="18"/>
          <w:szCs w:val="18"/>
        </w:rPr>
        <w:t>Das Gewerk Bauhauptarbeiten (Rohbau) stellt einen Hochbaukran als Oben-/Untendreher (Tragfähigkeit, Auslegerlänge und Standort gemäß Angaben im BE-Plan) auf. Details zu Tragfähigkeit und Auslegerlänge ergeben sich aus der nachfolgenden Position.</w:t>
      </w:r>
    </w:p>
    <w:p w14:paraId="7D9EA507" w14:textId="77777777" w:rsidR="00B14E26" w:rsidRDefault="00B14E26">
      <w:pPr>
        <w:spacing w:after="150"/>
        <w:rPr>
          <w:color w:val="000000"/>
          <w:sz w:val="18"/>
          <w:szCs w:val="18"/>
        </w:rPr>
      </w:pPr>
      <w:r>
        <w:rPr>
          <w:color w:val="000000"/>
          <w:sz w:val="18"/>
          <w:szCs w:val="18"/>
        </w:rPr>
        <w:t>Der Kran steht allen am Bau beteiligten Gewerken zur Mitnutzung zur Verfügung. Es ist durchgängig von einem gewerkeübergreifenden Nutzungsbedarf sowohl während der Rohbauphase als auch ggf. darüber hinaus auszugehen. Eine gemeinsame und verbindliche Termin- bzw. Nutzungsabstimmung aller Krannutzer ist zwingend erforderlich. In Konfliktfällen entscheidet die Bauleitung des AG.</w:t>
      </w:r>
    </w:p>
    <w:p w14:paraId="4A2E09CF" w14:textId="77777777" w:rsidR="00B14E26" w:rsidRDefault="00B14E26">
      <w:pPr>
        <w:spacing w:after="150"/>
        <w:rPr>
          <w:color w:val="000000"/>
          <w:sz w:val="18"/>
          <w:szCs w:val="18"/>
        </w:rPr>
      </w:pPr>
      <w:r>
        <w:rPr>
          <w:color w:val="000000"/>
          <w:sz w:val="18"/>
          <w:szCs w:val="18"/>
        </w:rPr>
        <w:t>Kranvorhaltung und -bedienung</w:t>
      </w:r>
    </w:p>
    <w:p w14:paraId="633B253C" w14:textId="77777777" w:rsidR="00B14E26" w:rsidRDefault="00B14E26">
      <w:pPr>
        <w:spacing w:after="150"/>
        <w:rPr>
          <w:sz w:val="18"/>
          <w:szCs w:val="18"/>
        </w:rPr>
      </w:pPr>
      <w:r>
        <w:rPr>
          <w:sz w:val="18"/>
          <w:szCs w:val="18"/>
        </w:rPr>
        <w:t xml:space="preserve">Die kontinuierliche Vorhaltung des Krans wird dem Gewerk Bauhauptarbeiten vergütet. Die Festlegung der Auf- und Abbautermine erfolgt durch die Bauleitung. </w:t>
      </w:r>
    </w:p>
    <w:p w14:paraId="6F10633C" w14:textId="77777777" w:rsidR="00B14E26" w:rsidRDefault="00B14E26">
      <w:pPr>
        <w:spacing w:after="150"/>
        <w:rPr>
          <w:color w:val="000000"/>
          <w:sz w:val="18"/>
          <w:szCs w:val="18"/>
        </w:rPr>
      </w:pPr>
      <w:r>
        <w:rPr>
          <w:color w:val="000000"/>
          <w:sz w:val="18"/>
          <w:szCs w:val="18"/>
        </w:rPr>
        <w:t xml:space="preserve">Die Kranbedienung gemäß nachstehenden Vorgaben ist für die eigenen Leistungen des AN in die Leistungspositionen einzukalkulieren. </w:t>
      </w:r>
    </w:p>
    <w:p w14:paraId="62BBD8F9" w14:textId="77777777" w:rsidR="00B14E26" w:rsidRDefault="00B14E26">
      <w:pPr>
        <w:spacing w:after="150"/>
        <w:rPr>
          <w:color w:val="000000"/>
          <w:sz w:val="18"/>
          <w:szCs w:val="18"/>
        </w:rPr>
      </w:pPr>
      <w:r>
        <w:rPr>
          <w:sz w:val="18"/>
          <w:szCs w:val="18"/>
        </w:rPr>
        <w:t xml:space="preserve">Eine stunden- oder tageweise Überlassung an andere Gewerke – ggf. einschließlich der Stellung eines Kranführers – ist nach vorheriger Abstimmung möglich. Hierfür werden projektspezifische Verrechnungssätze </w:t>
      </w:r>
      <w:r>
        <w:rPr>
          <w:color w:val="000000"/>
          <w:sz w:val="18"/>
          <w:szCs w:val="18"/>
        </w:rPr>
        <w:t xml:space="preserve">(netto 85,00 €/h) für den </w:t>
      </w:r>
      <w:r>
        <w:rPr>
          <w:color w:val="000000"/>
          <w:sz w:val="18"/>
          <w:szCs w:val="18"/>
        </w:rPr>
        <w:lastRenderedPageBreak/>
        <w:t>Kranführer des Gewerkes Bauhaupt vereinbart bzw. von der Schlussrechnung des AN einbehalten.</w:t>
      </w:r>
      <w:r>
        <w:rPr>
          <w:color w:val="000000"/>
          <w:sz w:val="18"/>
          <w:szCs w:val="18"/>
        </w:rPr>
        <w:br/>
        <w:t>Bei längerfristigem Nutzungsbedarf oder nach Abschluss der Rohbauarbeiten haben Fremdgewerke einen eigenen, qualifizierten Kranführer zu stellen. Ein mehrfacher Wechsel des Kranführers innerhalb eines Tages ist zu vermeiden; eine exklusive Bedienung für ein einzelnes Gewerk kann nicht zugesichert werden.</w:t>
      </w:r>
    </w:p>
    <w:p w14:paraId="5B7FC31D" w14:textId="77777777" w:rsidR="00B14E26" w:rsidRDefault="00B14E26">
      <w:pPr>
        <w:spacing w:after="150"/>
        <w:rPr>
          <w:sz w:val="18"/>
          <w:szCs w:val="18"/>
        </w:rPr>
      </w:pPr>
      <w:r>
        <w:rPr>
          <w:sz w:val="18"/>
          <w:szCs w:val="18"/>
        </w:rPr>
        <w:t>Unterweisungsschulung für alle Krannutzer</w:t>
      </w:r>
    </w:p>
    <w:p w14:paraId="4F6D16A3" w14:textId="77777777" w:rsidR="00B14E26" w:rsidRDefault="00B14E26">
      <w:pPr>
        <w:spacing w:after="150"/>
        <w:rPr>
          <w:sz w:val="18"/>
          <w:szCs w:val="18"/>
        </w:rPr>
      </w:pPr>
      <w:r>
        <w:rPr>
          <w:sz w:val="18"/>
          <w:szCs w:val="18"/>
        </w:rPr>
        <w:t>Der Kranaufsteller (Gewerk Bauhauptarbeiten) führt eine verbindliche, gemeinsame Unterweisungsschulung für alle vorgesehenen Kranführer und Bediener aller Gewerke durch.</w:t>
      </w:r>
      <w:r>
        <w:rPr>
          <w:sz w:val="18"/>
          <w:szCs w:val="18"/>
        </w:rPr>
        <w:br/>
        <w:t>Die Schulung umfasst insbesondere:Einweisung in die spezifischen Eigenschaften, Traglasten und Sicherheitseinrichtungen des Krans, Betriebs- und Störfallabläufe, Ablauf der Abstimmung und Kommunikationswege auf der Baustelle, Dokumentation der Einweisung.</w:t>
      </w:r>
      <w:r>
        <w:rPr>
          <w:sz w:val="18"/>
          <w:szCs w:val="18"/>
        </w:rPr>
        <w:br/>
        <w:t>Der Termin wird durch die Bauleitung des AG festgelegt.</w:t>
      </w:r>
    </w:p>
    <w:p w14:paraId="270A42A8" w14:textId="77777777" w:rsidR="00B14E26" w:rsidRDefault="00B14E26">
      <w:pPr>
        <w:spacing w:after="150"/>
        <w:rPr>
          <w:sz w:val="18"/>
          <w:szCs w:val="18"/>
        </w:rPr>
      </w:pPr>
      <w:r>
        <w:rPr>
          <w:sz w:val="18"/>
          <w:szCs w:val="18"/>
        </w:rPr>
        <w:t xml:space="preserve">Die Teilnahme an dieser Unterweisung ist zwingende Voraussetzung für die Freigabe zur Krannutzung. </w:t>
      </w:r>
    </w:p>
    <w:p w14:paraId="4FABFFE5" w14:textId="77777777" w:rsidR="00B14E26" w:rsidRDefault="00B14E26">
      <w:pPr>
        <w:spacing w:after="150"/>
        <w:rPr>
          <w:sz w:val="18"/>
          <w:szCs w:val="18"/>
        </w:rPr>
      </w:pPr>
      <w:r>
        <w:rPr>
          <w:sz w:val="18"/>
          <w:szCs w:val="18"/>
        </w:rPr>
        <w:t>Eignungsanforderungen an Kranführer</w:t>
      </w:r>
    </w:p>
    <w:p w14:paraId="1484DE5E" w14:textId="77777777" w:rsidR="00B14E26" w:rsidRDefault="00B14E26">
      <w:pPr>
        <w:spacing w:after="150"/>
        <w:rPr>
          <w:sz w:val="18"/>
          <w:szCs w:val="18"/>
        </w:rPr>
      </w:pPr>
      <w:r>
        <w:rPr>
          <w:sz w:val="18"/>
          <w:szCs w:val="18"/>
        </w:rPr>
        <w:t>Die Bedienung des Krans durch Kranführer, die nicht dem Gewerk Bauhaupt angehören, ist bei nachgewiesener Eignung zulässig. Die Eignung umfasst: Befähigungsnachweis für Kranführer, Schriftliche Beauftragung gemäß § 29 UVV „Krane“ (BGV D6), Erfolgreiche Teilnahme an der oben beschriebenen Unterweisungsschulung.</w:t>
      </w:r>
    </w:p>
    <w:p w14:paraId="48537E63" w14:textId="77777777" w:rsidR="00B14E26" w:rsidRDefault="00B14E26">
      <w:pPr>
        <w:spacing w:after="150"/>
        <w:rPr>
          <w:sz w:val="18"/>
          <w:szCs w:val="18"/>
        </w:rPr>
      </w:pPr>
      <w:r>
        <w:rPr>
          <w:sz w:val="18"/>
          <w:szCs w:val="18"/>
        </w:rPr>
        <w:t>Alle eingewiesenen Personen sind der Bauleitung vor Aufnahme der Kranbedienung schriftlich zu benennen.</w:t>
      </w:r>
    </w:p>
    <w:p w14:paraId="46246552" w14:textId="77777777" w:rsidR="00B14E26" w:rsidRDefault="00B14E26">
      <w:pPr>
        <w:spacing w:after="150"/>
        <w:rPr>
          <w:sz w:val="18"/>
          <w:szCs w:val="18"/>
        </w:rPr>
      </w:pPr>
      <w:r>
        <w:rPr>
          <w:sz w:val="18"/>
          <w:szCs w:val="18"/>
        </w:rPr>
        <w:t>Verbindliche Anmeldefrist für Krannutzung durch andere Gewerke</w:t>
      </w:r>
    </w:p>
    <w:p w14:paraId="7D4FCDF5" w14:textId="77777777" w:rsidR="00B14E26" w:rsidRDefault="00B14E26">
      <w:pPr>
        <w:spacing w:after="150"/>
        <w:rPr>
          <w:sz w:val="18"/>
          <w:szCs w:val="18"/>
        </w:rPr>
      </w:pPr>
      <w:r>
        <w:rPr>
          <w:sz w:val="18"/>
          <w:szCs w:val="18"/>
        </w:rPr>
        <w:t>Gewerke, die den Kran nutzen möchten, haben ihren Bedarf mindestens eine Woche im Voraus der Bauleitung und dem Gewerk Bauhaupt schriftlich mitzuteilen.</w:t>
      </w:r>
      <w:r>
        <w:rPr>
          <w:sz w:val="18"/>
          <w:szCs w:val="18"/>
        </w:rPr>
        <w:br/>
        <w:t>Die Anmeldung muss enthalten:</w:t>
      </w:r>
      <w:r>
        <w:t xml:space="preserve"> </w:t>
      </w:r>
      <w:r>
        <w:rPr>
          <w:sz w:val="18"/>
          <w:szCs w:val="18"/>
        </w:rPr>
        <w:t>Zeitraum bzw. Tag(e) der geplanten Nutzung, Art der Lasten und ggf. besondere Anforderungen, Anzahl der erforderlichen Kranhübe bzw. geschätzten Nutzungsumfang, Angabe des vorgesehenen Kranführers (falls eigener Kranführer gestellt wird).</w:t>
      </w:r>
    </w:p>
    <w:p w14:paraId="799D21AB" w14:textId="77777777" w:rsidR="00B14E26" w:rsidRDefault="00B14E26">
      <w:pPr>
        <w:spacing w:after="150"/>
        <w:rPr>
          <w:sz w:val="18"/>
          <w:szCs w:val="18"/>
        </w:rPr>
      </w:pPr>
      <w:r>
        <w:rPr>
          <w:sz w:val="18"/>
          <w:szCs w:val="18"/>
        </w:rPr>
        <w:t>Kurzfristige oder nicht abgestimmte Anforderungen können aus organisatorischen Gründen abgelehnt werden.</w:t>
      </w:r>
    </w:p>
    <w:p w14:paraId="1C218C18" w14:textId="77777777" w:rsidR="00B14E26" w:rsidRDefault="00B14E26">
      <w:pPr>
        <w:spacing w:after="150"/>
        <w:rPr>
          <w:sz w:val="18"/>
          <w:szCs w:val="18"/>
        </w:rPr>
      </w:pPr>
      <w:r>
        <w:rPr>
          <w:sz w:val="18"/>
          <w:szCs w:val="18"/>
        </w:rPr>
        <w:t>Abstimmungspflicht</w:t>
      </w:r>
    </w:p>
    <w:p w14:paraId="4E0828A5" w14:textId="77777777" w:rsidR="00B14E26" w:rsidRDefault="00B14E26">
      <w:pPr>
        <w:spacing w:after="150"/>
        <w:rPr>
          <w:sz w:val="18"/>
          <w:szCs w:val="18"/>
        </w:rPr>
      </w:pPr>
      <w:r>
        <w:rPr>
          <w:sz w:val="18"/>
          <w:szCs w:val="18"/>
        </w:rPr>
        <w:t>Die gemeinsame, verbindliche und frühzeitige Terminabstimmung aller Krannutzer ist Voraussetzung für einen störungsfreien Bauablauf. Die Bauleitung koordiniert und priorisiert sämtliche Kraneinsätze.</w:t>
      </w:r>
    </w:p>
    <w:p w14:paraId="2A0C1710" w14:textId="77777777" w:rsidR="00B14E26" w:rsidRDefault="00B14E26">
      <w:pPr>
        <w:rPr>
          <w:color w:val="000000"/>
          <w:sz w:val="18"/>
          <w:szCs w:val="18"/>
        </w:rPr>
      </w:pPr>
    </w:p>
    <w:p w14:paraId="2CDD817A" w14:textId="77777777" w:rsidR="00B14E26" w:rsidRDefault="00B14E26">
      <w:pPr>
        <w:rPr>
          <w:b/>
          <w:bCs/>
          <w:color w:val="000000"/>
          <w:sz w:val="18"/>
          <w:szCs w:val="18"/>
          <w:u w:val="single"/>
        </w:rPr>
      </w:pPr>
      <w:r>
        <w:rPr>
          <w:b/>
          <w:bCs/>
          <w:color w:val="000000"/>
          <w:sz w:val="18"/>
          <w:szCs w:val="18"/>
          <w:u w:val="single"/>
        </w:rPr>
        <w:t>Maßnahmen zur Baustellenverordnung:</w:t>
      </w:r>
    </w:p>
    <w:p w14:paraId="48BCF5CB" w14:textId="77777777" w:rsidR="00B14E26" w:rsidRDefault="00B14E26">
      <w:pPr>
        <w:rPr>
          <w:color w:val="000000"/>
          <w:sz w:val="18"/>
          <w:szCs w:val="18"/>
        </w:rPr>
      </w:pPr>
    </w:p>
    <w:p w14:paraId="142E49BC" w14:textId="77777777" w:rsidR="00B14E26" w:rsidRDefault="00B14E26">
      <w:pPr>
        <w:rPr>
          <w:color w:val="000000"/>
          <w:sz w:val="18"/>
          <w:szCs w:val="18"/>
        </w:rPr>
      </w:pPr>
      <w:r>
        <w:rPr>
          <w:color w:val="000000"/>
          <w:sz w:val="18"/>
          <w:szCs w:val="18"/>
        </w:rPr>
        <w:t>Im Zuge der Koordination gemäß Baustellenverordnung verpflichtet sich der Auftragnehmer vor Beginn der Arbeiten, dem Sicherheits- und Gesundheitsschutzkoordinator folgende Unterlagen zur Verfügung zu stellen:</w:t>
      </w:r>
    </w:p>
    <w:p w14:paraId="4ECF74BB" w14:textId="77777777" w:rsidR="00B14E26" w:rsidRDefault="00B14E26">
      <w:pPr>
        <w:tabs>
          <w:tab w:val="left" w:pos="288"/>
          <w:tab w:val="left" w:pos="432"/>
        </w:tabs>
        <w:rPr>
          <w:color w:val="000000"/>
          <w:sz w:val="18"/>
          <w:szCs w:val="18"/>
        </w:rPr>
      </w:pPr>
      <w:r>
        <w:rPr>
          <w:color w:val="000000"/>
          <w:sz w:val="18"/>
          <w:szCs w:val="18"/>
        </w:rPr>
        <w:tab/>
        <w:t>-</w:t>
      </w:r>
      <w:r>
        <w:rPr>
          <w:color w:val="000000"/>
          <w:sz w:val="18"/>
          <w:szCs w:val="18"/>
        </w:rPr>
        <w:tab/>
        <w:t xml:space="preserve">Namensliste der Ersthelfer und der </w:t>
      </w:r>
    </w:p>
    <w:p w14:paraId="07BE160F" w14:textId="77777777" w:rsidR="00B14E26" w:rsidRDefault="00B14E26">
      <w:pPr>
        <w:tabs>
          <w:tab w:val="left" w:pos="288"/>
          <w:tab w:val="left" w:pos="432"/>
        </w:tabs>
        <w:rPr>
          <w:color w:val="000000"/>
          <w:sz w:val="18"/>
          <w:szCs w:val="18"/>
        </w:rPr>
      </w:pPr>
      <w:r>
        <w:rPr>
          <w:color w:val="000000"/>
          <w:sz w:val="18"/>
          <w:szCs w:val="18"/>
        </w:rPr>
        <w:tab/>
      </w:r>
      <w:r>
        <w:rPr>
          <w:color w:val="000000"/>
          <w:sz w:val="18"/>
          <w:szCs w:val="18"/>
        </w:rPr>
        <w:tab/>
        <w:t xml:space="preserve">Aufsichtführenden, die auf der Baustelle eingesetzt </w:t>
      </w:r>
    </w:p>
    <w:p w14:paraId="2260F50C" w14:textId="77777777" w:rsidR="00B14E26" w:rsidRDefault="00B14E26">
      <w:pPr>
        <w:tabs>
          <w:tab w:val="left" w:pos="288"/>
          <w:tab w:val="left" w:pos="432"/>
        </w:tabs>
        <w:rPr>
          <w:color w:val="000000"/>
          <w:sz w:val="18"/>
          <w:szCs w:val="18"/>
        </w:rPr>
      </w:pPr>
      <w:r>
        <w:rPr>
          <w:color w:val="000000"/>
          <w:sz w:val="18"/>
          <w:szCs w:val="18"/>
        </w:rPr>
        <w:tab/>
      </w:r>
      <w:r>
        <w:rPr>
          <w:color w:val="000000"/>
          <w:sz w:val="18"/>
          <w:szCs w:val="18"/>
        </w:rPr>
        <w:tab/>
        <w:t>werden sollen</w:t>
      </w:r>
    </w:p>
    <w:p w14:paraId="7CA59EA7" w14:textId="77777777" w:rsidR="00B14E26" w:rsidRDefault="00B14E26">
      <w:pPr>
        <w:tabs>
          <w:tab w:val="left" w:pos="288"/>
          <w:tab w:val="left" w:pos="432"/>
        </w:tabs>
        <w:rPr>
          <w:color w:val="000000"/>
          <w:sz w:val="18"/>
          <w:szCs w:val="18"/>
        </w:rPr>
      </w:pPr>
      <w:r>
        <w:rPr>
          <w:color w:val="000000"/>
          <w:sz w:val="18"/>
          <w:szCs w:val="18"/>
        </w:rPr>
        <w:tab/>
        <w:t>-</w:t>
      </w:r>
      <w:r>
        <w:rPr>
          <w:color w:val="000000"/>
          <w:sz w:val="18"/>
          <w:szCs w:val="18"/>
        </w:rPr>
        <w:tab/>
        <w:t xml:space="preserve">Gefährdungsbeurteilung des Arbeitsplatzes gem. </w:t>
      </w:r>
    </w:p>
    <w:p w14:paraId="78C46FF0" w14:textId="77777777" w:rsidR="00B14E26" w:rsidRDefault="00B14E26">
      <w:pPr>
        <w:tabs>
          <w:tab w:val="left" w:pos="288"/>
          <w:tab w:val="left" w:pos="432"/>
        </w:tabs>
        <w:rPr>
          <w:color w:val="000000"/>
          <w:sz w:val="18"/>
          <w:szCs w:val="18"/>
        </w:rPr>
      </w:pPr>
      <w:r>
        <w:rPr>
          <w:color w:val="000000"/>
          <w:sz w:val="18"/>
          <w:szCs w:val="18"/>
        </w:rPr>
        <w:tab/>
      </w:r>
      <w:r>
        <w:rPr>
          <w:color w:val="000000"/>
          <w:sz w:val="18"/>
          <w:szCs w:val="18"/>
        </w:rPr>
        <w:tab/>
        <w:t>Arbeitsschutzgesetz</w:t>
      </w:r>
    </w:p>
    <w:p w14:paraId="23075362" w14:textId="77777777" w:rsidR="00B14E26" w:rsidRDefault="00B14E26">
      <w:pPr>
        <w:tabs>
          <w:tab w:val="left" w:pos="288"/>
          <w:tab w:val="left" w:pos="432"/>
        </w:tabs>
        <w:rPr>
          <w:color w:val="000000"/>
          <w:sz w:val="18"/>
          <w:szCs w:val="18"/>
        </w:rPr>
      </w:pPr>
      <w:r>
        <w:rPr>
          <w:color w:val="000000"/>
          <w:sz w:val="18"/>
          <w:szCs w:val="18"/>
        </w:rPr>
        <w:tab/>
        <w:t>-</w:t>
      </w:r>
      <w:r>
        <w:rPr>
          <w:color w:val="000000"/>
          <w:sz w:val="18"/>
          <w:szCs w:val="18"/>
        </w:rPr>
        <w:tab/>
        <w:t xml:space="preserve">Prüfnachweise der Arbeitsmittel, soweit diese durch </w:t>
      </w:r>
    </w:p>
    <w:p w14:paraId="6B16A08E" w14:textId="77777777" w:rsidR="00B14E26" w:rsidRDefault="00B14E26">
      <w:pPr>
        <w:tabs>
          <w:tab w:val="left" w:pos="288"/>
          <w:tab w:val="left" w:pos="432"/>
        </w:tabs>
        <w:rPr>
          <w:color w:val="000000"/>
          <w:sz w:val="18"/>
          <w:szCs w:val="18"/>
        </w:rPr>
      </w:pPr>
      <w:r>
        <w:rPr>
          <w:color w:val="000000"/>
          <w:sz w:val="18"/>
          <w:szCs w:val="18"/>
        </w:rPr>
        <w:tab/>
      </w:r>
      <w:r>
        <w:rPr>
          <w:color w:val="000000"/>
          <w:sz w:val="18"/>
          <w:szCs w:val="18"/>
        </w:rPr>
        <w:tab/>
        <w:t xml:space="preserve">Vorschriften der BG oder andere Vorschriften </w:t>
      </w:r>
    </w:p>
    <w:p w14:paraId="5E1A4C23" w14:textId="77777777" w:rsidR="00B14E26" w:rsidRDefault="00B14E26">
      <w:pPr>
        <w:tabs>
          <w:tab w:val="left" w:pos="288"/>
          <w:tab w:val="left" w:pos="432"/>
        </w:tabs>
        <w:rPr>
          <w:color w:val="000000"/>
          <w:sz w:val="18"/>
          <w:szCs w:val="18"/>
        </w:rPr>
      </w:pPr>
      <w:r>
        <w:rPr>
          <w:color w:val="000000"/>
          <w:sz w:val="18"/>
          <w:szCs w:val="18"/>
        </w:rPr>
        <w:tab/>
      </w:r>
      <w:r>
        <w:rPr>
          <w:color w:val="000000"/>
          <w:sz w:val="18"/>
          <w:szCs w:val="18"/>
        </w:rPr>
        <w:tab/>
        <w:t>gefordert werden</w:t>
      </w:r>
    </w:p>
    <w:p w14:paraId="31E7D1ED" w14:textId="77777777" w:rsidR="00B14E26" w:rsidRDefault="00B14E26">
      <w:pPr>
        <w:tabs>
          <w:tab w:val="left" w:pos="288"/>
          <w:tab w:val="left" w:pos="432"/>
        </w:tabs>
        <w:rPr>
          <w:color w:val="000000"/>
          <w:sz w:val="18"/>
          <w:szCs w:val="18"/>
        </w:rPr>
      </w:pPr>
      <w:r>
        <w:rPr>
          <w:color w:val="000000"/>
          <w:sz w:val="18"/>
          <w:szCs w:val="18"/>
        </w:rPr>
        <w:tab/>
        <w:t>-</w:t>
      </w:r>
      <w:r>
        <w:rPr>
          <w:color w:val="000000"/>
          <w:sz w:val="18"/>
          <w:szCs w:val="18"/>
        </w:rPr>
        <w:tab/>
        <w:t xml:space="preserve">Sachkundenachweis für Eingriffe in den </w:t>
      </w:r>
    </w:p>
    <w:p w14:paraId="256D4A90" w14:textId="77777777" w:rsidR="00B14E26" w:rsidRDefault="00B14E26">
      <w:pPr>
        <w:tabs>
          <w:tab w:val="left" w:pos="288"/>
          <w:tab w:val="left" w:pos="432"/>
        </w:tabs>
        <w:rPr>
          <w:color w:val="000000"/>
          <w:sz w:val="18"/>
          <w:szCs w:val="18"/>
        </w:rPr>
      </w:pPr>
      <w:r>
        <w:rPr>
          <w:color w:val="000000"/>
          <w:sz w:val="18"/>
          <w:szCs w:val="18"/>
        </w:rPr>
        <w:tab/>
      </w:r>
      <w:r>
        <w:rPr>
          <w:color w:val="000000"/>
          <w:sz w:val="18"/>
          <w:szCs w:val="18"/>
        </w:rPr>
        <w:tab/>
        <w:t xml:space="preserve">Straßenverkehr, soweit diese aus Gründen der </w:t>
      </w:r>
    </w:p>
    <w:p w14:paraId="6CD24B81" w14:textId="77777777" w:rsidR="00B14E26" w:rsidRDefault="00B14E26">
      <w:pPr>
        <w:tabs>
          <w:tab w:val="left" w:pos="288"/>
          <w:tab w:val="left" w:pos="432"/>
        </w:tabs>
        <w:rPr>
          <w:color w:val="000000"/>
          <w:sz w:val="18"/>
          <w:szCs w:val="18"/>
        </w:rPr>
      </w:pPr>
      <w:r>
        <w:rPr>
          <w:color w:val="000000"/>
          <w:sz w:val="18"/>
          <w:szCs w:val="18"/>
        </w:rPr>
        <w:tab/>
      </w:r>
      <w:r>
        <w:rPr>
          <w:color w:val="000000"/>
          <w:sz w:val="18"/>
          <w:szCs w:val="18"/>
        </w:rPr>
        <w:tab/>
        <w:t xml:space="preserve">Baustelleneinrichtung notwendig sind </w:t>
      </w:r>
    </w:p>
    <w:p w14:paraId="5AA781DB" w14:textId="77777777" w:rsidR="00B14E26" w:rsidRDefault="00B14E26">
      <w:pPr>
        <w:tabs>
          <w:tab w:val="left" w:pos="288"/>
          <w:tab w:val="left" w:pos="432"/>
        </w:tabs>
        <w:rPr>
          <w:color w:val="000000"/>
          <w:sz w:val="18"/>
          <w:szCs w:val="18"/>
        </w:rPr>
      </w:pPr>
      <w:r>
        <w:rPr>
          <w:color w:val="000000"/>
          <w:sz w:val="18"/>
          <w:szCs w:val="18"/>
        </w:rPr>
        <w:tab/>
        <w:t>-</w:t>
      </w:r>
      <w:r>
        <w:rPr>
          <w:color w:val="000000"/>
          <w:sz w:val="18"/>
          <w:szCs w:val="18"/>
        </w:rPr>
        <w:tab/>
        <w:t xml:space="preserve">Montageanweisungen für Montagearbeiten, soweit </w:t>
      </w:r>
    </w:p>
    <w:p w14:paraId="672DA146" w14:textId="77777777" w:rsidR="00B14E26" w:rsidRDefault="00B14E26">
      <w:pPr>
        <w:tabs>
          <w:tab w:val="left" w:pos="288"/>
          <w:tab w:val="left" w:pos="432"/>
        </w:tabs>
        <w:rPr>
          <w:color w:val="000000"/>
          <w:sz w:val="18"/>
          <w:szCs w:val="18"/>
        </w:rPr>
      </w:pPr>
      <w:r>
        <w:rPr>
          <w:color w:val="000000"/>
          <w:sz w:val="18"/>
          <w:szCs w:val="18"/>
        </w:rPr>
        <w:tab/>
      </w:r>
      <w:r>
        <w:rPr>
          <w:color w:val="000000"/>
          <w:sz w:val="18"/>
          <w:szCs w:val="18"/>
        </w:rPr>
        <w:tab/>
        <w:t>erforderlich</w:t>
      </w:r>
    </w:p>
    <w:p w14:paraId="5C90D7CA" w14:textId="77777777" w:rsidR="00B14E26" w:rsidRDefault="00B14E26">
      <w:pPr>
        <w:tabs>
          <w:tab w:val="left" w:pos="288"/>
          <w:tab w:val="left" w:pos="432"/>
        </w:tabs>
        <w:rPr>
          <w:color w:val="000000"/>
          <w:sz w:val="18"/>
          <w:szCs w:val="18"/>
        </w:rPr>
      </w:pPr>
      <w:r>
        <w:rPr>
          <w:color w:val="000000"/>
          <w:sz w:val="18"/>
          <w:szCs w:val="18"/>
        </w:rPr>
        <w:tab/>
        <w:t>-</w:t>
      </w:r>
      <w:r>
        <w:rPr>
          <w:color w:val="000000"/>
          <w:sz w:val="18"/>
          <w:szCs w:val="18"/>
        </w:rPr>
        <w:tab/>
        <w:t>sowie alle weiteren vom SiGeKo gewünschten Unterlagen.</w:t>
      </w:r>
    </w:p>
    <w:p w14:paraId="3BB346A9" w14:textId="77777777" w:rsidR="00B14E26" w:rsidRDefault="00B14E26">
      <w:pPr>
        <w:tabs>
          <w:tab w:val="left" w:pos="288"/>
          <w:tab w:val="left" w:pos="432"/>
        </w:tabs>
        <w:rPr>
          <w:color w:val="000000"/>
          <w:sz w:val="18"/>
          <w:szCs w:val="18"/>
        </w:rPr>
      </w:pPr>
    </w:p>
    <w:p w14:paraId="67AA98E9" w14:textId="77777777" w:rsidR="00B14E26" w:rsidRDefault="00B14E26">
      <w:pPr>
        <w:rPr>
          <w:b/>
          <w:bCs/>
          <w:color w:val="000000"/>
          <w:sz w:val="18"/>
          <w:szCs w:val="18"/>
          <w:u w:val="single"/>
        </w:rPr>
      </w:pPr>
      <w:r>
        <w:rPr>
          <w:b/>
          <w:bCs/>
          <w:color w:val="000000"/>
          <w:sz w:val="18"/>
          <w:szCs w:val="18"/>
          <w:u w:val="single"/>
        </w:rPr>
        <w:t>Firmenwerbung</w:t>
      </w:r>
      <w:r>
        <w:rPr>
          <w:b/>
          <w:bCs/>
          <w:color w:val="000000"/>
          <w:sz w:val="18"/>
          <w:szCs w:val="18"/>
          <w:u w:val="single"/>
        </w:rPr>
        <w:br/>
      </w:r>
    </w:p>
    <w:p w14:paraId="16B9027B" w14:textId="77777777" w:rsidR="00B14E26" w:rsidRDefault="00B14E26">
      <w:pPr>
        <w:rPr>
          <w:sz w:val="18"/>
          <w:szCs w:val="18"/>
        </w:rPr>
      </w:pPr>
      <w:r>
        <w:rPr>
          <w:sz w:val="18"/>
          <w:szCs w:val="18"/>
        </w:rPr>
        <w:t>Jegliche Firmenwerbung am Bauzaun oder an sonstigen Einrichtungen der Baustelle ist unzulässig.</w:t>
      </w:r>
    </w:p>
    <w:p w14:paraId="52A0E85F" w14:textId="77777777" w:rsidR="00B14E26" w:rsidRDefault="00B14E26">
      <w:pPr>
        <w:rPr>
          <w:color w:val="000000"/>
          <w:sz w:val="18"/>
          <w:szCs w:val="18"/>
        </w:rPr>
      </w:pPr>
    </w:p>
    <w:p w14:paraId="01FF6D7E" w14:textId="77777777" w:rsidR="00B14E26" w:rsidRDefault="00B14E26">
      <w:pPr>
        <w:rPr>
          <w:b/>
          <w:bCs/>
          <w:color w:val="000000"/>
          <w:sz w:val="18"/>
          <w:szCs w:val="18"/>
          <w:u w:val="single"/>
        </w:rPr>
      </w:pPr>
      <w:r>
        <w:rPr>
          <w:b/>
          <w:bCs/>
          <w:color w:val="000000"/>
          <w:sz w:val="18"/>
          <w:szCs w:val="18"/>
          <w:u w:val="single"/>
        </w:rPr>
        <w:t>Vorarbeiten / Arbeitsabläufe:</w:t>
      </w:r>
    </w:p>
    <w:p w14:paraId="3F181A3E" w14:textId="77777777" w:rsidR="00B14E26" w:rsidRDefault="00B14E26">
      <w:pPr>
        <w:rPr>
          <w:color w:val="000000"/>
          <w:sz w:val="18"/>
          <w:szCs w:val="18"/>
        </w:rPr>
      </w:pPr>
    </w:p>
    <w:p w14:paraId="1AB3A175" w14:textId="77777777" w:rsidR="00B14E26" w:rsidRDefault="00B14E26">
      <w:pPr>
        <w:rPr>
          <w:color w:val="000000"/>
          <w:sz w:val="18"/>
          <w:szCs w:val="18"/>
        </w:rPr>
      </w:pPr>
      <w:r>
        <w:rPr>
          <w:color w:val="000000"/>
          <w:sz w:val="18"/>
          <w:szCs w:val="18"/>
        </w:rPr>
        <w:t>Bestimmte Arbeiten können nur in Verbindung mit anderen Gewerken ausgeführt werden.</w:t>
      </w:r>
    </w:p>
    <w:p w14:paraId="7845C351" w14:textId="77777777" w:rsidR="00B14E26" w:rsidRDefault="00B14E26">
      <w:pPr>
        <w:rPr>
          <w:color w:val="000000"/>
          <w:sz w:val="18"/>
          <w:szCs w:val="18"/>
        </w:rPr>
      </w:pPr>
      <w:r>
        <w:rPr>
          <w:color w:val="000000"/>
          <w:sz w:val="18"/>
          <w:szCs w:val="18"/>
        </w:rPr>
        <w:t xml:space="preserve">Eine terminliche Abstimmung mit diesen Gewerken und der Bauleitung ist erforderlich und durchzuführen. </w:t>
      </w:r>
    </w:p>
    <w:p w14:paraId="2762F503" w14:textId="77777777" w:rsidR="00B14E26" w:rsidRDefault="00B14E26">
      <w:pPr>
        <w:rPr>
          <w:b/>
          <w:bCs/>
          <w:color w:val="000000"/>
          <w:sz w:val="18"/>
          <w:szCs w:val="18"/>
        </w:rPr>
      </w:pPr>
    </w:p>
    <w:p w14:paraId="1A5E2DDD" w14:textId="77777777" w:rsidR="00B14E26" w:rsidRDefault="00B14E26">
      <w:pPr>
        <w:rPr>
          <w:b/>
          <w:bCs/>
          <w:color w:val="000000"/>
          <w:sz w:val="18"/>
          <w:szCs w:val="18"/>
          <w:u w:val="single"/>
        </w:rPr>
      </w:pPr>
      <w:r>
        <w:rPr>
          <w:b/>
          <w:bCs/>
          <w:color w:val="000000"/>
          <w:sz w:val="18"/>
          <w:szCs w:val="18"/>
          <w:u w:val="single"/>
        </w:rPr>
        <w:t>Angaben zur Ausführung:</w:t>
      </w:r>
    </w:p>
    <w:p w14:paraId="2A122C7C" w14:textId="77777777" w:rsidR="00B14E26" w:rsidRDefault="00B14E26">
      <w:pPr>
        <w:ind w:left="720" w:hanging="720"/>
        <w:rPr>
          <w:color w:val="000000"/>
          <w:sz w:val="18"/>
          <w:szCs w:val="18"/>
        </w:rPr>
      </w:pPr>
    </w:p>
    <w:p w14:paraId="1641698A" w14:textId="77777777" w:rsidR="00B14E26" w:rsidRDefault="00B14E26">
      <w:pPr>
        <w:rPr>
          <w:color w:val="000000"/>
          <w:sz w:val="18"/>
          <w:szCs w:val="18"/>
        </w:rPr>
      </w:pPr>
      <w:r>
        <w:rPr>
          <w:color w:val="000000"/>
          <w:sz w:val="18"/>
          <w:szCs w:val="18"/>
        </w:rPr>
        <w:lastRenderedPageBreak/>
        <w:t>Das LV dient nicht als Bestellvorlage für den AN.</w:t>
      </w:r>
    </w:p>
    <w:p w14:paraId="667A9A76" w14:textId="77777777" w:rsidR="00B14E26" w:rsidRDefault="00B14E26">
      <w:pPr>
        <w:rPr>
          <w:color w:val="000000"/>
          <w:sz w:val="18"/>
          <w:szCs w:val="18"/>
        </w:rPr>
      </w:pPr>
    </w:p>
    <w:p w14:paraId="08849E13" w14:textId="77777777" w:rsidR="00B14E26" w:rsidRDefault="00B14E26">
      <w:pPr>
        <w:rPr>
          <w:color w:val="000000"/>
          <w:sz w:val="18"/>
          <w:szCs w:val="18"/>
        </w:rPr>
      </w:pPr>
      <w:r>
        <w:rPr>
          <w:color w:val="000000"/>
          <w:sz w:val="18"/>
          <w:szCs w:val="18"/>
        </w:rPr>
        <w:t>Hat der Bieter Bedenken gegen die im LV beschriebene Art der Ausführung, gegen vorgegebene Werkstoffe oder die ggf. beigefügten Planungsunterlagen, so hat er diese spätestens bei der Angebotsabgabe schriftlich mitzuteilen.</w:t>
      </w:r>
    </w:p>
    <w:p w14:paraId="62B10662" w14:textId="77777777" w:rsidR="00B14E26" w:rsidRDefault="00B14E26">
      <w:pPr>
        <w:rPr>
          <w:color w:val="000000"/>
          <w:sz w:val="18"/>
          <w:szCs w:val="18"/>
        </w:rPr>
      </w:pPr>
    </w:p>
    <w:p w14:paraId="3C4EC261" w14:textId="77777777" w:rsidR="00B14E26" w:rsidRDefault="00B14E26">
      <w:pPr>
        <w:rPr>
          <w:color w:val="000000"/>
          <w:sz w:val="18"/>
          <w:szCs w:val="18"/>
        </w:rPr>
      </w:pPr>
      <w:r>
        <w:rPr>
          <w:color w:val="000000"/>
          <w:sz w:val="18"/>
          <w:szCs w:val="18"/>
        </w:rPr>
        <w:t>Der Bieter erklärt mit Abgabe des Angebotes, dass die Ausschreibungsunterlagen einschließlich der beigefügten Planungsunterlagen zu einer einwandfreien Kalkulation ausreichen. Spätere Einwände in Bezug auf Mehrforderungen können in diesem Zusammenhang nicht berücksichtigt werden.</w:t>
      </w:r>
    </w:p>
    <w:p w14:paraId="3483E8D8" w14:textId="77777777" w:rsidR="00B14E26" w:rsidRDefault="00B14E26">
      <w:pPr>
        <w:rPr>
          <w:color w:val="000000"/>
          <w:sz w:val="18"/>
          <w:szCs w:val="18"/>
        </w:rPr>
      </w:pPr>
    </w:p>
    <w:p w14:paraId="438865A2" w14:textId="77777777" w:rsidR="00B14E26" w:rsidRDefault="00B14E26">
      <w:pPr>
        <w:rPr>
          <w:color w:val="000000"/>
          <w:sz w:val="18"/>
          <w:szCs w:val="18"/>
        </w:rPr>
      </w:pPr>
      <w:r>
        <w:rPr>
          <w:color w:val="000000"/>
          <w:sz w:val="18"/>
          <w:szCs w:val="18"/>
        </w:rPr>
        <w:t>Die für den reibungslosen Ablauf auf der Baustelle erforderlichen Arbeiten wie Materialtransporte, das Abladen, Transportieren und sachgemäße Lagern der Materialien sowie der Transport von der Lade- zur Einsatzstelle sind in die Einheitspreise einzukalkulieren und werden nicht gesondert vergütet.</w:t>
      </w:r>
    </w:p>
    <w:p w14:paraId="62AFD669" w14:textId="77777777" w:rsidR="00B14E26" w:rsidRDefault="00B14E26">
      <w:pPr>
        <w:rPr>
          <w:color w:val="000000"/>
          <w:sz w:val="18"/>
          <w:szCs w:val="18"/>
        </w:rPr>
      </w:pPr>
    </w:p>
    <w:p w14:paraId="0EC15CD4" w14:textId="77777777" w:rsidR="00B14E26" w:rsidRDefault="00B14E26">
      <w:pPr>
        <w:rPr>
          <w:color w:val="000000"/>
          <w:sz w:val="18"/>
          <w:szCs w:val="18"/>
        </w:rPr>
      </w:pPr>
      <w:r>
        <w:rPr>
          <w:color w:val="000000"/>
          <w:sz w:val="18"/>
          <w:szCs w:val="18"/>
        </w:rPr>
        <w:t>Der Aufenthalt des AN innerhalb des Gebäudes / Geländes ist im Rahmen der von ihm durchzuführenden Arbeiten auf die hierfür erforderlichen Flächen beschränkt.</w:t>
      </w:r>
    </w:p>
    <w:p w14:paraId="2B12ECF6" w14:textId="77777777" w:rsidR="00B14E26" w:rsidRDefault="00B14E26">
      <w:pPr>
        <w:rPr>
          <w:color w:val="000000"/>
          <w:sz w:val="18"/>
          <w:szCs w:val="18"/>
        </w:rPr>
      </w:pPr>
    </w:p>
    <w:p w14:paraId="101958D6" w14:textId="77777777" w:rsidR="00B14E26" w:rsidRDefault="00B14E26">
      <w:pPr>
        <w:rPr>
          <w:color w:val="000000"/>
          <w:sz w:val="18"/>
          <w:szCs w:val="18"/>
        </w:rPr>
      </w:pPr>
      <w:r>
        <w:rPr>
          <w:color w:val="000000"/>
          <w:sz w:val="18"/>
          <w:szCs w:val="18"/>
        </w:rPr>
        <w:t>Alle für die Abrechnung notwendigen Aufmaße sind gemeinsam mit einem Vertreter des AG zu erstellen. Der AN hat den AG rechtzeitig über die Erfordernis von Zwischenaufmaßen in Kenntnis zu setzen. Für fertiggestellte Bereiche hat das Aufmaß unverzüglich zu erfolgen, so dass die erforderliche Feststellungen getroffen werden können. Verspätete Feststellungen, die ganz oder teilweise nicht mehr nachvollzogen werden können, wirken sich im Zweifel zu Lasten des Auftragnehmers aus.</w:t>
      </w:r>
    </w:p>
    <w:p w14:paraId="3771B773" w14:textId="77777777" w:rsidR="00B14E26" w:rsidRDefault="00B14E26">
      <w:pPr>
        <w:rPr>
          <w:color w:val="000000"/>
          <w:sz w:val="18"/>
          <w:szCs w:val="18"/>
        </w:rPr>
      </w:pPr>
    </w:p>
    <w:p w14:paraId="209788FA" w14:textId="77777777" w:rsidR="00B14E26" w:rsidRDefault="00B14E26">
      <w:pPr>
        <w:rPr>
          <w:color w:val="000000"/>
          <w:sz w:val="18"/>
          <w:szCs w:val="18"/>
        </w:rPr>
      </w:pPr>
      <w:r>
        <w:rPr>
          <w:color w:val="000000"/>
          <w:sz w:val="18"/>
          <w:szCs w:val="18"/>
        </w:rPr>
        <w:t>Vor Beginn der Arbeiten sind die für die Ausführung erforderlichen Aufmaßarbeiten vom AN eigenverantwortlich durchzuführen. Liegen Maßtoleranzen über den Vorgaben der Toleranznormen, ist die Bauleitung des AG über die Folgen zu informieren.</w:t>
      </w:r>
    </w:p>
    <w:p w14:paraId="706E9C42" w14:textId="77777777" w:rsidR="00B14E26" w:rsidRDefault="00B14E26">
      <w:pPr>
        <w:rPr>
          <w:color w:val="000000"/>
          <w:sz w:val="18"/>
          <w:szCs w:val="18"/>
        </w:rPr>
      </w:pPr>
    </w:p>
    <w:p w14:paraId="5E6D8E14" w14:textId="77777777" w:rsidR="00B14E26" w:rsidRDefault="00B14E26">
      <w:pPr>
        <w:rPr>
          <w:rFonts w:ascii="HelveticaNeueLT Std Lt" w:hAnsi="HelveticaNeueLT Std Lt" w:cs="HelveticaNeueLT Std Lt"/>
          <w:color w:val="000000"/>
        </w:rPr>
      </w:pPr>
      <w:r>
        <w:rPr>
          <w:color w:val="000000"/>
          <w:sz w:val="18"/>
          <w:szCs w:val="18"/>
        </w:rPr>
        <w:t>Die im Leistungsverzeichnis beschriebenen Tätigkeiten werden durch die beiliegenden Zeichnungen erläutert. Diese Zeichnungen sind somit Teil des Leistungsverzeichnisses.</w:t>
      </w:r>
    </w:p>
    <w:p w14:paraId="2BF08A15" w14:textId="77777777" w:rsidR="00B14E26" w:rsidRDefault="00B14E26">
      <w:pPr>
        <w:ind w:left="1701"/>
        <w:rPr>
          <w:sz w:val="16"/>
          <w:szCs w:val="16"/>
        </w:rPr>
      </w:pPr>
    </w:p>
    <w:p w14:paraId="45EE01EC" w14:textId="77777777" w:rsidR="00B14E26" w:rsidRDefault="00B14E26">
      <w:pPr>
        <w:rPr>
          <w:rFonts w:ascii="HelveticaNeueLT Std Lt" w:hAnsi="HelveticaNeueLT Std Lt" w:cs="HelveticaNeueLT Std Lt"/>
          <w:color w:val="000000"/>
        </w:rPr>
      </w:pPr>
      <w:r>
        <w:rPr>
          <w:rFonts w:ascii="HelveticaNeueLT Std Lt" w:hAnsi="HelveticaNeueLT Std Lt" w:cs="HelveticaNeueLT Std Lt"/>
          <w:color w:val="000000"/>
        </w:rPr>
        <w:t>ZUSÄTZLICHE TECHNISCHE VERTRAGSBEDINGUNGEN</w:t>
      </w:r>
    </w:p>
    <w:p w14:paraId="56CCA0B6" w14:textId="77777777" w:rsidR="00B14E26" w:rsidRDefault="00B14E26">
      <w:pPr>
        <w:rPr>
          <w:color w:val="000000"/>
          <w:sz w:val="18"/>
          <w:szCs w:val="18"/>
        </w:rPr>
      </w:pPr>
      <w:r>
        <w:rPr>
          <w:color w:val="000000"/>
          <w:sz w:val="18"/>
          <w:szCs w:val="18"/>
        </w:rPr>
        <w:t>ZTV DIN-Vorschriften</w:t>
      </w:r>
    </w:p>
    <w:p w14:paraId="033E4821" w14:textId="77777777" w:rsidR="00B14E26" w:rsidRDefault="00B14E26">
      <w:pPr>
        <w:rPr>
          <w:color w:val="000000"/>
          <w:sz w:val="18"/>
          <w:szCs w:val="18"/>
        </w:rPr>
      </w:pPr>
      <w:r>
        <w:rPr>
          <w:color w:val="000000"/>
          <w:sz w:val="18"/>
          <w:szCs w:val="18"/>
        </w:rPr>
        <w:t>Alle zu verwendenden Materialien und deren Verarbeitung sowie alle übrigen Ausführungen müssen den derzeit gültigen DIN- bzw. EN-Vorschriften und den allgemein anerkannten Regeln der Technik genügen.</w:t>
      </w:r>
    </w:p>
    <w:p w14:paraId="0761BD95" w14:textId="77777777" w:rsidR="00B14E26" w:rsidRDefault="00B14E26">
      <w:pPr>
        <w:rPr>
          <w:color w:val="000000"/>
        </w:rPr>
      </w:pPr>
    </w:p>
    <w:p w14:paraId="4BB2BB52" w14:textId="77777777" w:rsidR="00B14E26" w:rsidRDefault="00B14E26">
      <w:pPr>
        <w:rPr>
          <w:color w:val="000000"/>
          <w:sz w:val="18"/>
          <w:szCs w:val="18"/>
        </w:rPr>
      </w:pPr>
      <w:r>
        <w:rPr>
          <w:color w:val="000000"/>
          <w:sz w:val="18"/>
          <w:szCs w:val="18"/>
        </w:rPr>
        <w:t>DIN 18299</w:t>
      </w:r>
    </w:p>
    <w:p w14:paraId="22C9207C" w14:textId="77777777" w:rsidR="00B14E26" w:rsidRDefault="00B14E26">
      <w:pPr>
        <w:rPr>
          <w:color w:val="000000"/>
          <w:sz w:val="18"/>
          <w:szCs w:val="18"/>
        </w:rPr>
      </w:pPr>
      <w:r>
        <w:rPr>
          <w:color w:val="000000"/>
          <w:sz w:val="18"/>
          <w:szCs w:val="18"/>
        </w:rPr>
        <w:t>Für die Planung, Ausführung und Abrechnung der Bauleistungen gelten die Bestimmungen der VOB Teil C: Allgemeine Technische Vertragsbedingungen für Bauleistungen (ATV) Allgemeine Regelungen für Bauarbeiten jeder Art - DIN 18299, zum Zeitpunkt der Angebotserstellung aktuellste Ausgabe</w:t>
      </w:r>
    </w:p>
    <w:p w14:paraId="18EFE83A" w14:textId="77777777" w:rsidR="00B14E26" w:rsidRDefault="00B14E26">
      <w:pPr>
        <w:rPr>
          <w:color w:val="000000"/>
          <w:sz w:val="18"/>
          <w:szCs w:val="18"/>
        </w:rPr>
      </w:pPr>
    </w:p>
    <w:p w14:paraId="46ACAEDE" w14:textId="77777777" w:rsidR="00B14E26" w:rsidRDefault="00B14E26">
      <w:pPr>
        <w:rPr>
          <w:color w:val="000000"/>
          <w:sz w:val="18"/>
          <w:szCs w:val="18"/>
        </w:rPr>
      </w:pPr>
      <w:r>
        <w:rPr>
          <w:color w:val="000000"/>
          <w:sz w:val="18"/>
          <w:szCs w:val="18"/>
        </w:rPr>
        <w:t>DIN / ATV</w:t>
      </w:r>
    </w:p>
    <w:p w14:paraId="69BD6485" w14:textId="77777777" w:rsidR="00B14E26" w:rsidRDefault="00B14E26">
      <w:pPr>
        <w:rPr>
          <w:color w:val="000000"/>
          <w:sz w:val="18"/>
          <w:szCs w:val="18"/>
        </w:rPr>
      </w:pPr>
      <w:r>
        <w:rPr>
          <w:color w:val="000000"/>
          <w:sz w:val="18"/>
          <w:szCs w:val="18"/>
        </w:rPr>
        <w:t>Im Besonderen gelten für die Durchführung der hier beschriebenen Arbeiten die Bestimmungen der VOB Teil C:</w:t>
      </w:r>
    </w:p>
    <w:p w14:paraId="21C63569" w14:textId="77777777" w:rsidR="00B14E26" w:rsidRDefault="00B14E26">
      <w:pPr>
        <w:rPr>
          <w:color w:val="000000"/>
          <w:sz w:val="18"/>
          <w:szCs w:val="18"/>
        </w:rPr>
      </w:pPr>
      <w:r>
        <w:rPr>
          <w:color w:val="000000"/>
          <w:sz w:val="18"/>
          <w:szCs w:val="18"/>
        </w:rPr>
        <w:t>Allgemeine Technische Vertragsbedingungen für Bauleistungen (ATV), zum Zeitpunkt der Angebotserstellung aktuellste Ausgabe</w:t>
      </w:r>
    </w:p>
    <w:p w14:paraId="4BFBB09F" w14:textId="77777777" w:rsidR="00B14E26" w:rsidRDefault="00B14E26">
      <w:pPr>
        <w:rPr>
          <w:color w:val="000000"/>
          <w:sz w:val="18"/>
          <w:szCs w:val="18"/>
        </w:rPr>
      </w:pPr>
    </w:p>
    <w:p w14:paraId="11B39570" w14:textId="77777777" w:rsidR="00B14E26" w:rsidRDefault="00B14E26">
      <w:pPr>
        <w:rPr>
          <w:color w:val="000000"/>
          <w:sz w:val="18"/>
          <w:szCs w:val="18"/>
        </w:rPr>
      </w:pPr>
      <w:r>
        <w:rPr>
          <w:color w:val="000000"/>
          <w:sz w:val="18"/>
          <w:szCs w:val="18"/>
        </w:rPr>
        <w:t>und alle weiteren zur fachgerechten Ausführung der hier</w:t>
      </w:r>
    </w:p>
    <w:p w14:paraId="31789CB7" w14:textId="77777777" w:rsidR="00B14E26" w:rsidRDefault="00B14E26">
      <w:pPr>
        <w:rPr>
          <w:color w:val="000000"/>
          <w:sz w:val="18"/>
          <w:szCs w:val="18"/>
        </w:rPr>
      </w:pPr>
      <w:r>
        <w:rPr>
          <w:color w:val="000000"/>
          <w:sz w:val="18"/>
          <w:szCs w:val="18"/>
        </w:rPr>
        <w:t>beschriebenen Leistungen, wie z.B.:</w:t>
      </w:r>
    </w:p>
    <w:p w14:paraId="7B20E6B4" w14:textId="77777777" w:rsidR="00B14E26" w:rsidRDefault="00B14E26">
      <w:pPr>
        <w:rPr>
          <w:color w:val="000000"/>
          <w:sz w:val="18"/>
          <w:szCs w:val="18"/>
        </w:rPr>
      </w:pPr>
    </w:p>
    <w:p w14:paraId="383F7982" w14:textId="77777777" w:rsidR="00B14E26" w:rsidRDefault="00B14E26">
      <w:pPr>
        <w:rPr>
          <w:color w:val="000000"/>
          <w:sz w:val="18"/>
          <w:szCs w:val="18"/>
        </w:rPr>
      </w:pPr>
      <w:r>
        <w:rPr>
          <w:color w:val="000000"/>
          <w:sz w:val="18"/>
          <w:szCs w:val="18"/>
        </w:rPr>
        <w:t>- Die Werksvorschriften der einzelnen Hersteller</w:t>
      </w:r>
    </w:p>
    <w:p w14:paraId="76253C47" w14:textId="77777777" w:rsidR="00B14E26" w:rsidRDefault="00B14E26">
      <w:pPr>
        <w:rPr>
          <w:color w:val="000000"/>
          <w:sz w:val="18"/>
          <w:szCs w:val="18"/>
        </w:rPr>
      </w:pPr>
      <w:r>
        <w:rPr>
          <w:color w:val="000000"/>
          <w:sz w:val="18"/>
          <w:szCs w:val="18"/>
        </w:rPr>
        <w:t>- Die Bestimmungen der Berufsgenossenschaft</w:t>
      </w:r>
    </w:p>
    <w:p w14:paraId="0D8657A6" w14:textId="77777777" w:rsidR="00B14E26" w:rsidRDefault="00B14E26">
      <w:pPr>
        <w:rPr>
          <w:rFonts w:ascii="HelveticaNeueLT Std Lt" w:hAnsi="HelveticaNeueLT Std Lt" w:cs="HelveticaNeueLT Std Lt"/>
          <w:color w:val="000000"/>
        </w:rPr>
      </w:pPr>
    </w:p>
    <w:p w14:paraId="75DD257D" w14:textId="77777777" w:rsidR="00B14E26" w:rsidRDefault="00B14E26">
      <w:pPr>
        <w:ind w:left="1701"/>
        <w:rPr>
          <w:sz w:val="16"/>
          <w:szCs w:val="16"/>
        </w:rPr>
      </w:pPr>
    </w:p>
    <w:p w14:paraId="3CA6FCBE" w14:textId="77777777" w:rsidR="00B14E26" w:rsidRDefault="00B14E26">
      <w:pPr>
        <w:rPr>
          <w:rFonts w:ascii="HelveticaNeueLT Std Lt" w:hAnsi="HelveticaNeueLT Std Lt" w:cs="HelveticaNeueLT Std Lt"/>
          <w:color w:val="000000"/>
        </w:rPr>
      </w:pPr>
      <w:r>
        <w:rPr>
          <w:rFonts w:ascii="HelveticaNeueLT Std Lt" w:hAnsi="HelveticaNeueLT Std Lt" w:cs="HelveticaNeueLT Std Lt"/>
          <w:color w:val="000000"/>
        </w:rPr>
        <w:t>AUSFÜHRUNGSPLANUNG</w:t>
      </w:r>
    </w:p>
    <w:p w14:paraId="6D3AC6BC" w14:textId="77777777" w:rsidR="00B14E26" w:rsidRDefault="00B14E26">
      <w:pPr>
        <w:rPr>
          <w:color w:val="000000"/>
          <w:sz w:val="18"/>
          <w:szCs w:val="18"/>
        </w:rPr>
      </w:pPr>
      <w:r>
        <w:rPr>
          <w:color w:val="000000"/>
          <w:sz w:val="18"/>
          <w:szCs w:val="18"/>
        </w:rPr>
        <w:t>Diesem Leistungsverzeichnis liegen folgende Planungs- und Kalkulationsunterlagen zugrunde:</w:t>
      </w:r>
    </w:p>
    <w:p w14:paraId="02E6FF9B" w14:textId="77777777" w:rsidR="00B14E26" w:rsidRDefault="00B14E26">
      <w:pPr>
        <w:rPr>
          <w:color w:val="000000"/>
          <w:sz w:val="18"/>
          <w:szCs w:val="18"/>
        </w:rPr>
      </w:pPr>
    </w:p>
    <w:p w14:paraId="72E88099" w14:textId="77777777" w:rsidR="00B14E26" w:rsidRDefault="00B14E26">
      <w:pPr>
        <w:rPr>
          <w:b/>
          <w:bCs/>
          <w:color w:val="000000"/>
          <w:sz w:val="18"/>
          <w:szCs w:val="18"/>
          <w:u w:val="single"/>
        </w:rPr>
      </w:pPr>
      <w:r>
        <w:rPr>
          <w:b/>
          <w:bCs/>
          <w:color w:val="000000"/>
          <w:sz w:val="18"/>
          <w:szCs w:val="18"/>
          <w:u w:val="single"/>
        </w:rPr>
        <w:t>01-Baustelleneinrichtungs- und Lagepläne</w:t>
      </w:r>
    </w:p>
    <w:p w14:paraId="5C9A5CA0" w14:textId="77777777" w:rsidR="00B14E26" w:rsidRDefault="00B14E26">
      <w:pPr>
        <w:rPr>
          <w:b/>
          <w:bCs/>
          <w:color w:val="000000"/>
          <w:sz w:val="18"/>
          <w:szCs w:val="18"/>
          <w:u w:val="single"/>
        </w:rPr>
      </w:pPr>
    </w:p>
    <w:p w14:paraId="28E05E63" w14:textId="77777777" w:rsidR="00B14E26" w:rsidRDefault="00B14E26">
      <w:pPr>
        <w:rPr>
          <w:color w:val="000000"/>
          <w:sz w:val="18"/>
          <w:szCs w:val="18"/>
        </w:rPr>
      </w:pPr>
      <w:r>
        <w:rPr>
          <w:color w:val="000000"/>
          <w:sz w:val="18"/>
          <w:szCs w:val="18"/>
        </w:rPr>
        <w:tab/>
        <w:t>05_AR_5020_-_BE_DA_-_VB.pdf</w:t>
      </w:r>
    </w:p>
    <w:p w14:paraId="4291C3E5" w14:textId="77777777" w:rsidR="00B14E26" w:rsidRDefault="00B14E26">
      <w:pPr>
        <w:rPr>
          <w:color w:val="000000"/>
          <w:sz w:val="18"/>
          <w:szCs w:val="18"/>
        </w:rPr>
      </w:pPr>
    </w:p>
    <w:p w14:paraId="6D15106A" w14:textId="77777777" w:rsidR="00B14E26" w:rsidRDefault="00B14E26">
      <w:pPr>
        <w:rPr>
          <w:b/>
          <w:bCs/>
          <w:color w:val="000000"/>
          <w:sz w:val="18"/>
          <w:szCs w:val="18"/>
          <w:u w:val="single"/>
        </w:rPr>
      </w:pPr>
      <w:r>
        <w:rPr>
          <w:b/>
          <w:bCs/>
          <w:color w:val="000000"/>
          <w:sz w:val="18"/>
          <w:szCs w:val="18"/>
          <w:u w:val="single"/>
        </w:rPr>
        <w:t>02-Architekturplanung</w:t>
      </w:r>
    </w:p>
    <w:p w14:paraId="5C23A5BF" w14:textId="77777777" w:rsidR="00B14E26" w:rsidRDefault="00B14E26">
      <w:pPr>
        <w:rPr>
          <w:b/>
          <w:bCs/>
          <w:color w:val="000000"/>
          <w:sz w:val="18"/>
          <w:szCs w:val="18"/>
          <w:u w:val="single"/>
        </w:rPr>
      </w:pPr>
      <w:r>
        <w:rPr>
          <w:b/>
          <w:bCs/>
          <w:color w:val="000000"/>
          <w:sz w:val="18"/>
          <w:szCs w:val="18"/>
          <w:u w:val="single"/>
        </w:rPr>
        <w:t>02.01-Grundrisse</w:t>
      </w:r>
    </w:p>
    <w:p w14:paraId="5E9A7850" w14:textId="77777777" w:rsidR="00B14E26" w:rsidRDefault="00B14E26">
      <w:pPr>
        <w:rPr>
          <w:color w:val="660066"/>
          <w:sz w:val="18"/>
          <w:szCs w:val="18"/>
        </w:rPr>
      </w:pPr>
    </w:p>
    <w:p w14:paraId="67066C6D" w14:textId="77777777" w:rsidR="00B14E26" w:rsidRDefault="00B14E26">
      <w:pPr>
        <w:spacing w:after="200" w:line="276" w:lineRule="auto"/>
        <w:rPr>
          <w:sz w:val="18"/>
          <w:szCs w:val="18"/>
        </w:rPr>
      </w:pPr>
      <w:r>
        <w:rPr>
          <w:sz w:val="18"/>
          <w:szCs w:val="18"/>
        </w:rPr>
        <w:tab/>
        <w:t>05_AR_5900_-_GR_U1_-_VC.pdf</w:t>
      </w:r>
    </w:p>
    <w:p w14:paraId="7C7A89DB" w14:textId="77777777" w:rsidR="00B14E26" w:rsidRDefault="00B14E26">
      <w:pPr>
        <w:spacing w:after="200" w:line="276" w:lineRule="auto"/>
        <w:rPr>
          <w:sz w:val="18"/>
          <w:szCs w:val="18"/>
        </w:rPr>
      </w:pPr>
      <w:r>
        <w:rPr>
          <w:sz w:val="18"/>
          <w:szCs w:val="18"/>
        </w:rPr>
        <w:tab/>
        <w:t>05_AR_6000_-_GR_EG_-_VC.pdf</w:t>
      </w:r>
    </w:p>
    <w:p w14:paraId="040784DB" w14:textId="77777777" w:rsidR="00B14E26" w:rsidRDefault="00B14E26">
      <w:pPr>
        <w:spacing w:after="200" w:line="276" w:lineRule="auto"/>
        <w:rPr>
          <w:sz w:val="18"/>
          <w:szCs w:val="18"/>
        </w:rPr>
      </w:pPr>
      <w:r>
        <w:rPr>
          <w:sz w:val="18"/>
          <w:szCs w:val="18"/>
        </w:rPr>
        <w:tab/>
        <w:t>05_AR_6100_-_GR_1OG_-_VD.pdf</w:t>
      </w:r>
    </w:p>
    <w:p w14:paraId="2F80876C" w14:textId="77777777" w:rsidR="00B14E26" w:rsidRDefault="00B14E26">
      <w:pPr>
        <w:spacing w:after="200" w:line="276" w:lineRule="auto"/>
        <w:rPr>
          <w:sz w:val="18"/>
          <w:szCs w:val="18"/>
        </w:rPr>
      </w:pPr>
      <w:r>
        <w:rPr>
          <w:sz w:val="18"/>
          <w:szCs w:val="18"/>
        </w:rPr>
        <w:lastRenderedPageBreak/>
        <w:tab/>
        <w:t>05_AR_6200_-_GR_2OG_-_VD.pdf</w:t>
      </w:r>
    </w:p>
    <w:p w14:paraId="70D8071C" w14:textId="77777777" w:rsidR="00B14E26" w:rsidRDefault="00B14E26">
      <w:pPr>
        <w:spacing w:after="200" w:line="276" w:lineRule="auto"/>
        <w:rPr>
          <w:sz w:val="18"/>
          <w:szCs w:val="18"/>
        </w:rPr>
      </w:pPr>
      <w:r>
        <w:rPr>
          <w:sz w:val="18"/>
          <w:szCs w:val="18"/>
        </w:rPr>
        <w:tab/>
        <w:t>05_AR_6300_-_GR_3OG_-_VC.pdf</w:t>
      </w:r>
    </w:p>
    <w:p w14:paraId="2A95A4F3" w14:textId="77777777" w:rsidR="00B14E26" w:rsidRDefault="00B14E26">
      <w:pPr>
        <w:spacing w:after="200" w:line="276" w:lineRule="auto"/>
        <w:rPr>
          <w:sz w:val="18"/>
          <w:szCs w:val="18"/>
        </w:rPr>
      </w:pPr>
      <w:r>
        <w:rPr>
          <w:sz w:val="18"/>
          <w:szCs w:val="18"/>
        </w:rPr>
        <w:tab/>
        <w:t>05_AR_6400_-_GR_4OG_-_VB.pdf</w:t>
      </w:r>
    </w:p>
    <w:p w14:paraId="49E5C7C8" w14:textId="77777777" w:rsidR="00B14E26" w:rsidRDefault="00B14E26">
      <w:pPr>
        <w:spacing w:after="200" w:line="276" w:lineRule="auto"/>
        <w:rPr>
          <w:sz w:val="18"/>
          <w:szCs w:val="18"/>
        </w:rPr>
      </w:pPr>
      <w:r>
        <w:rPr>
          <w:sz w:val="18"/>
          <w:szCs w:val="18"/>
        </w:rPr>
        <w:tab/>
        <w:t>05_AR_6500_-_GR_5OG_-_VB.pdf</w:t>
      </w:r>
    </w:p>
    <w:p w14:paraId="0F2E24C4" w14:textId="77777777" w:rsidR="00B14E26" w:rsidRDefault="00B14E26">
      <w:pPr>
        <w:spacing w:after="200" w:line="276" w:lineRule="auto"/>
        <w:rPr>
          <w:color w:val="000000"/>
          <w:sz w:val="18"/>
          <w:szCs w:val="18"/>
        </w:rPr>
      </w:pPr>
      <w:r>
        <w:rPr>
          <w:color w:val="000000"/>
          <w:sz w:val="18"/>
          <w:szCs w:val="18"/>
        </w:rPr>
        <w:tab/>
        <w:t>05_AR_6600_-_GR_DA_-_VC.pdf</w:t>
      </w:r>
    </w:p>
    <w:p w14:paraId="78453643" w14:textId="77777777" w:rsidR="00B14E26" w:rsidRDefault="00B14E26">
      <w:pPr>
        <w:rPr>
          <w:color w:val="000000"/>
          <w:sz w:val="18"/>
          <w:szCs w:val="18"/>
        </w:rPr>
      </w:pPr>
    </w:p>
    <w:p w14:paraId="123F97FC" w14:textId="77777777" w:rsidR="00B14E26" w:rsidRDefault="00B14E26">
      <w:pPr>
        <w:rPr>
          <w:b/>
          <w:bCs/>
          <w:color w:val="000000"/>
          <w:sz w:val="18"/>
          <w:szCs w:val="18"/>
          <w:u w:val="single"/>
        </w:rPr>
      </w:pPr>
      <w:r>
        <w:rPr>
          <w:b/>
          <w:bCs/>
          <w:color w:val="000000"/>
          <w:sz w:val="18"/>
          <w:szCs w:val="18"/>
          <w:u w:val="single"/>
        </w:rPr>
        <w:t>02.02-Grundrisse Abbruch</w:t>
      </w:r>
    </w:p>
    <w:p w14:paraId="2CB66AE6" w14:textId="77777777" w:rsidR="00B14E26" w:rsidRDefault="00B14E26">
      <w:pPr>
        <w:spacing w:after="200" w:line="276" w:lineRule="auto"/>
        <w:rPr>
          <w:sz w:val="18"/>
          <w:szCs w:val="18"/>
        </w:rPr>
      </w:pPr>
    </w:p>
    <w:p w14:paraId="6D2FD6EA" w14:textId="77777777" w:rsidR="00B14E26" w:rsidRDefault="00B14E26">
      <w:pPr>
        <w:spacing w:after="200" w:line="276" w:lineRule="auto"/>
        <w:rPr>
          <w:sz w:val="18"/>
          <w:szCs w:val="18"/>
        </w:rPr>
      </w:pPr>
      <w:r>
        <w:rPr>
          <w:sz w:val="18"/>
          <w:szCs w:val="18"/>
        </w:rPr>
        <w:tab/>
        <w:t>05_AR_6203_-_GR_2OG_-_VB - Abbruch.pdf</w:t>
      </w:r>
    </w:p>
    <w:p w14:paraId="5F54B549" w14:textId="77777777" w:rsidR="00B14E26" w:rsidRDefault="00B14E26">
      <w:pPr>
        <w:spacing w:after="200" w:line="276" w:lineRule="auto"/>
        <w:rPr>
          <w:sz w:val="18"/>
          <w:szCs w:val="18"/>
        </w:rPr>
      </w:pPr>
      <w:r>
        <w:rPr>
          <w:sz w:val="18"/>
          <w:szCs w:val="18"/>
        </w:rPr>
        <w:tab/>
        <w:t>05_AR_6303_-_GR_3OG_-_VB - Abbruch.pdf</w:t>
      </w:r>
      <w:r>
        <w:rPr>
          <w:sz w:val="18"/>
          <w:szCs w:val="18"/>
        </w:rPr>
        <w:tab/>
      </w:r>
    </w:p>
    <w:p w14:paraId="4FBB891C" w14:textId="77777777" w:rsidR="00B14E26" w:rsidRDefault="00B14E26">
      <w:pPr>
        <w:spacing w:after="200" w:line="276" w:lineRule="auto"/>
        <w:rPr>
          <w:sz w:val="18"/>
          <w:szCs w:val="18"/>
        </w:rPr>
      </w:pPr>
      <w:r>
        <w:rPr>
          <w:sz w:val="18"/>
          <w:szCs w:val="18"/>
        </w:rPr>
        <w:tab/>
        <w:t>05_AR_6403_-_GR_4OG_-_VB - Abbruch.pdf</w:t>
      </w:r>
    </w:p>
    <w:p w14:paraId="6887DDF9" w14:textId="77777777" w:rsidR="00B14E26" w:rsidRDefault="00B14E26">
      <w:pPr>
        <w:spacing w:line="276" w:lineRule="auto"/>
        <w:rPr>
          <w:b/>
          <w:bCs/>
          <w:color w:val="000000"/>
          <w:sz w:val="18"/>
          <w:szCs w:val="18"/>
          <w:u w:val="single"/>
        </w:rPr>
      </w:pPr>
      <w:r>
        <w:rPr>
          <w:b/>
          <w:bCs/>
          <w:color w:val="000000"/>
          <w:sz w:val="18"/>
          <w:szCs w:val="18"/>
          <w:u w:val="single"/>
        </w:rPr>
        <w:t>02.03-Schnitte</w:t>
      </w:r>
    </w:p>
    <w:p w14:paraId="3F5B7B64" w14:textId="77777777" w:rsidR="00B14E26" w:rsidRDefault="00B14E26">
      <w:pPr>
        <w:rPr>
          <w:b/>
          <w:bCs/>
          <w:color w:val="000000"/>
          <w:sz w:val="18"/>
          <w:szCs w:val="18"/>
          <w:u w:val="single"/>
        </w:rPr>
      </w:pPr>
    </w:p>
    <w:p w14:paraId="33996E51" w14:textId="77777777" w:rsidR="00B14E26" w:rsidRDefault="00B14E26">
      <w:pPr>
        <w:spacing w:after="200" w:line="276" w:lineRule="auto"/>
        <w:rPr>
          <w:sz w:val="18"/>
          <w:szCs w:val="18"/>
        </w:rPr>
      </w:pPr>
      <w:r>
        <w:rPr>
          <w:sz w:val="18"/>
          <w:szCs w:val="18"/>
        </w:rPr>
        <w:tab/>
        <w:t>05_AR_7400_-_SN_AA_-_VC.pdf</w:t>
      </w:r>
    </w:p>
    <w:p w14:paraId="2029DBBD" w14:textId="77777777" w:rsidR="00B14E26" w:rsidRDefault="00B14E26">
      <w:pPr>
        <w:spacing w:after="200" w:line="276" w:lineRule="auto"/>
        <w:rPr>
          <w:sz w:val="18"/>
          <w:szCs w:val="18"/>
        </w:rPr>
      </w:pPr>
      <w:r>
        <w:rPr>
          <w:sz w:val="18"/>
          <w:szCs w:val="18"/>
        </w:rPr>
        <w:tab/>
        <w:t>05_AR_7401_-_SN_BB_-_VC.pdf</w:t>
      </w:r>
    </w:p>
    <w:p w14:paraId="00DFB1FD" w14:textId="77777777" w:rsidR="00B14E26" w:rsidRDefault="00B14E26">
      <w:pPr>
        <w:rPr>
          <w:color w:val="000000"/>
          <w:sz w:val="18"/>
          <w:szCs w:val="18"/>
        </w:rPr>
      </w:pPr>
    </w:p>
    <w:p w14:paraId="20BBDF99" w14:textId="77777777" w:rsidR="00B14E26" w:rsidRDefault="00B14E26">
      <w:pPr>
        <w:rPr>
          <w:b/>
          <w:bCs/>
          <w:color w:val="000000"/>
          <w:sz w:val="18"/>
          <w:szCs w:val="18"/>
          <w:u w:val="single"/>
        </w:rPr>
      </w:pPr>
      <w:r>
        <w:rPr>
          <w:b/>
          <w:bCs/>
          <w:color w:val="000000"/>
          <w:sz w:val="18"/>
          <w:szCs w:val="18"/>
          <w:u w:val="single"/>
        </w:rPr>
        <w:t>02.04-Ansichten</w:t>
      </w:r>
    </w:p>
    <w:p w14:paraId="627DBC42" w14:textId="77777777" w:rsidR="00B14E26" w:rsidRDefault="00B14E26">
      <w:pPr>
        <w:rPr>
          <w:b/>
          <w:bCs/>
          <w:color w:val="000000"/>
          <w:sz w:val="18"/>
          <w:szCs w:val="18"/>
          <w:u w:val="single"/>
        </w:rPr>
      </w:pPr>
    </w:p>
    <w:p w14:paraId="0CAC26DB" w14:textId="77777777" w:rsidR="00B14E26" w:rsidRDefault="00B14E26">
      <w:pPr>
        <w:spacing w:after="200" w:line="276" w:lineRule="auto"/>
        <w:rPr>
          <w:sz w:val="18"/>
          <w:szCs w:val="18"/>
        </w:rPr>
      </w:pPr>
      <w:r>
        <w:rPr>
          <w:sz w:val="18"/>
          <w:szCs w:val="18"/>
        </w:rPr>
        <w:tab/>
        <w:t>05_AR_7000_-_AN_N_-_VB.pdf</w:t>
      </w:r>
    </w:p>
    <w:p w14:paraId="435B4685" w14:textId="77777777" w:rsidR="00B14E26" w:rsidRDefault="00B14E26">
      <w:pPr>
        <w:spacing w:after="200" w:line="276" w:lineRule="auto"/>
        <w:rPr>
          <w:sz w:val="18"/>
          <w:szCs w:val="18"/>
        </w:rPr>
      </w:pPr>
      <w:r>
        <w:rPr>
          <w:sz w:val="18"/>
          <w:szCs w:val="18"/>
        </w:rPr>
        <w:tab/>
        <w:t>05_AR_7100_-_AN_S_-_VB.pdf</w:t>
      </w:r>
    </w:p>
    <w:p w14:paraId="1FAD478B" w14:textId="77777777" w:rsidR="00B14E26" w:rsidRDefault="00B14E26">
      <w:pPr>
        <w:spacing w:after="200" w:line="276" w:lineRule="auto"/>
        <w:rPr>
          <w:sz w:val="18"/>
          <w:szCs w:val="18"/>
        </w:rPr>
      </w:pPr>
      <w:r>
        <w:rPr>
          <w:sz w:val="18"/>
          <w:szCs w:val="18"/>
        </w:rPr>
        <w:tab/>
        <w:t>05_AR_7200_-_AN_O_-_VB.pdf</w:t>
      </w:r>
    </w:p>
    <w:p w14:paraId="559E5033" w14:textId="77777777" w:rsidR="00B14E26" w:rsidRDefault="00B14E26">
      <w:pPr>
        <w:spacing w:after="200" w:line="276" w:lineRule="auto"/>
        <w:rPr>
          <w:sz w:val="18"/>
          <w:szCs w:val="18"/>
        </w:rPr>
      </w:pPr>
      <w:r>
        <w:rPr>
          <w:sz w:val="18"/>
          <w:szCs w:val="18"/>
        </w:rPr>
        <w:tab/>
        <w:t>05_AR_7300_-_AN_W_-_VA.pdf</w:t>
      </w:r>
    </w:p>
    <w:p w14:paraId="357790EA" w14:textId="77777777" w:rsidR="00B14E26" w:rsidRDefault="00B14E26">
      <w:pPr>
        <w:rPr>
          <w:b/>
          <w:bCs/>
          <w:color w:val="000000"/>
          <w:sz w:val="18"/>
          <w:szCs w:val="18"/>
          <w:u w:val="single"/>
        </w:rPr>
      </w:pPr>
    </w:p>
    <w:p w14:paraId="3C74D760" w14:textId="77777777" w:rsidR="003D0B75" w:rsidRDefault="003D0B75" w:rsidP="003D0B75">
      <w:pPr>
        <w:rPr>
          <w:b/>
          <w:bCs/>
          <w:color w:val="000000"/>
          <w:sz w:val="18"/>
          <w:szCs w:val="18"/>
          <w:u w:val="single"/>
        </w:rPr>
      </w:pPr>
      <w:r>
        <w:rPr>
          <w:b/>
          <w:bCs/>
          <w:color w:val="000000"/>
          <w:sz w:val="18"/>
          <w:szCs w:val="18"/>
          <w:u w:val="single"/>
        </w:rPr>
        <w:t>02.05-Details</w:t>
      </w:r>
    </w:p>
    <w:p w14:paraId="69775743" w14:textId="77777777" w:rsidR="003D0B75" w:rsidRDefault="003D0B75" w:rsidP="003D0B75">
      <w:pPr>
        <w:rPr>
          <w:b/>
          <w:bCs/>
          <w:color w:val="000000"/>
          <w:sz w:val="18"/>
          <w:szCs w:val="18"/>
          <w:u w:val="single"/>
        </w:rPr>
      </w:pPr>
    </w:p>
    <w:p w14:paraId="225B99EE" w14:textId="77777777" w:rsidR="003D0B75" w:rsidRDefault="003D0B75" w:rsidP="003D0B75">
      <w:pPr>
        <w:spacing w:after="200" w:line="276" w:lineRule="auto"/>
        <w:rPr>
          <w:sz w:val="18"/>
          <w:szCs w:val="18"/>
        </w:rPr>
      </w:pPr>
      <w:r>
        <w:rPr>
          <w:sz w:val="18"/>
          <w:szCs w:val="18"/>
        </w:rPr>
        <w:tab/>
        <w:t>05_AR_7450_2B_FS_-_-_VC Neu.pdf</w:t>
      </w:r>
    </w:p>
    <w:p w14:paraId="2F2D0B37" w14:textId="77777777" w:rsidR="003D0B75" w:rsidRDefault="003D0B75" w:rsidP="003D0B75">
      <w:pPr>
        <w:spacing w:after="200" w:line="276" w:lineRule="auto"/>
        <w:rPr>
          <w:sz w:val="18"/>
          <w:szCs w:val="18"/>
        </w:rPr>
      </w:pPr>
      <w:r>
        <w:rPr>
          <w:sz w:val="18"/>
          <w:szCs w:val="18"/>
        </w:rPr>
        <w:tab/>
        <w:t>05_AR_7451_2B_FS_-_-_VA Bestand_Abbruch.pdf</w:t>
      </w:r>
    </w:p>
    <w:p w14:paraId="6E1408F5" w14:textId="77777777" w:rsidR="003D0B75" w:rsidRDefault="003D0B75" w:rsidP="003D0B75">
      <w:pPr>
        <w:spacing w:after="200" w:line="276" w:lineRule="auto"/>
        <w:rPr>
          <w:sz w:val="18"/>
          <w:szCs w:val="18"/>
        </w:rPr>
      </w:pPr>
      <w:r>
        <w:rPr>
          <w:sz w:val="18"/>
          <w:szCs w:val="18"/>
        </w:rPr>
        <w:tab/>
        <w:t>05_AR_7480_2B_TS_-_-_VB.pdf</w:t>
      </w:r>
    </w:p>
    <w:p w14:paraId="11A87FE4" w14:textId="77777777" w:rsidR="003D0B75" w:rsidRDefault="003D0B75" w:rsidP="003D0B75">
      <w:pPr>
        <w:spacing w:after="200" w:line="276" w:lineRule="auto"/>
        <w:rPr>
          <w:sz w:val="18"/>
          <w:szCs w:val="18"/>
        </w:rPr>
      </w:pPr>
      <w:r>
        <w:rPr>
          <w:sz w:val="18"/>
          <w:szCs w:val="18"/>
        </w:rPr>
        <w:tab/>
        <w:t>05_AR_7481_2B_TS_-_-_VB.pdf</w:t>
      </w:r>
    </w:p>
    <w:p w14:paraId="083EFC10" w14:textId="77777777" w:rsidR="003D0B75" w:rsidRDefault="003D0B75" w:rsidP="003D0B75">
      <w:pPr>
        <w:spacing w:after="200" w:line="276" w:lineRule="auto"/>
        <w:rPr>
          <w:sz w:val="18"/>
          <w:szCs w:val="18"/>
        </w:rPr>
      </w:pPr>
      <w:r>
        <w:rPr>
          <w:sz w:val="18"/>
          <w:szCs w:val="18"/>
        </w:rPr>
        <w:tab/>
        <w:t>05_AR_7482_1C_TS_-_-_VB.pdf</w:t>
      </w:r>
    </w:p>
    <w:p w14:paraId="7358A80F" w14:textId="77777777" w:rsidR="003D0B75" w:rsidRDefault="003D0B75" w:rsidP="003D0B75">
      <w:pPr>
        <w:spacing w:after="200" w:line="276" w:lineRule="auto"/>
        <w:rPr>
          <w:sz w:val="18"/>
          <w:szCs w:val="18"/>
        </w:rPr>
      </w:pPr>
      <w:r>
        <w:rPr>
          <w:sz w:val="18"/>
          <w:szCs w:val="18"/>
        </w:rPr>
        <w:tab/>
        <w:t>05_AR_7483_1C_TS_-_-_VB.pdf</w:t>
      </w:r>
    </w:p>
    <w:p w14:paraId="2B3434C5" w14:textId="77777777" w:rsidR="003D0B75" w:rsidRDefault="003D0B75" w:rsidP="003D0B75">
      <w:pPr>
        <w:spacing w:after="200" w:line="276" w:lineRule="auto"/>
        <w:rPr>
          <w:sz w:val="18"/>
          <w:szCs w:val="18"/>
        </w:rPr>
      </w:pPr>
      <w:r>
        <w:rPr>
          <w:sz w:val="18"/>
          <w:szCs w:val="18"/>
        </w:rPr>
        <w:tab/>
        <w:t>05_AR_7484_1C_TS_-_-_VB.pdf</w:t>
      </w:r>
    </w:p>
    <w:p w14:paraId="0CD94402" w14:textId="77777777" w:rsidR="003D0B75" w:rsidRDefault="003D0B75" w:rsidP="003D0B75">
      <w:pPr>
        <w:spacing w:after="200" w:line="276" w:lineRule="auto"/>
        <w:rPr>
          <w:sz w:val="18"/>
          <w:szCs w:val="18"/>
        </w:rPr>
      </w:pPr>
      <w:r>
        <w:rPr>
          <w:sz w:val="18"/>
          <w:szCs w:val="18"/>
        </w:rPr>
        <w:tab/>
        <w:t>05_AR_8540_2B_SN_-_-_VB Aufzug.pdf</w:t>
      </w:r>
    </w:p>
    <w:p w14:paraId="0612BD6C" w14:textId="77777777" w:rsidR="003D0B75" w:rsidRDefault="003D0B75" w:rsidP="003D0B75">
      <w:pPr>
        <w:spacing w:after="200" w:line="276" w:lineRule="auto"/>
        <w:rPr>
          <w:sz w:val="18"/>
          <w:szCs w:val="18"/>
        </w:rPr>
      </w:pPr>
      <w:r>
        <w:rPr>
          <w:sz w:val="18"/>
          <w:szCs w:val="18"/>
        </w:rPr>
        <w:tab/>
        <w:t>05_AR_8851_1C_DT_-_-_VA_Holzaufstockung.pdf</w:t>
      </w:r>
    </w:p>
    <w:p w14:paraId="17F990A8" w14:textId="77777777" w:rsidR="003D0B75" w:rsidRDefault="003D0B75" w:rsidP="003D0B75">
      <w:pPr>
        <w:spacing w:after="200" w:line="276" w:lineRule="auto"/>
        <w:rPr>
          <w:sz w:val="18"/>
          <w:szCs w:val="18"/>
        </w:rPr>
      </w:pPr>
      <w:r>
        <w:rPr>
          <w:sz w:val="18"/>
          <w:szCs w:val="18"/>
        </w:rPr>
        <w:tab/>
        <w:t>05_AR_8855_-_DT_-_-_VA_T11_Haupttreppenhaus.pdf</w:t>
      </w:r>
    </w:p>
    <w:p w14:paraId="5C2F4E41" w14:textId="77777777" w:rsidR="003D0B75" w:rsidRDefault="003D0B75" w:rsidP="003D0B75">
      <w:pPr>
        <w:spacing w:after="200" w:line="276" w:lineRule="auto"/>
        <w:rPr>
          <w:sz w:val="18"/>
          <w:szCs w:val="18"/>
        </w:rPr>
      </w:pPr>
      <w:r>
        <w:rPr>
          <w:sz w:val="18"/>
          <w:szCs w:val="18"/>
        </w:rPr>
        <w:tab/>
        <w:t>05_AR_8856_-_DT_-_-_VB_T13_Osttreppenhaus.pdf</w:t>
      </w:r>
    </w:p>
    <w:p w14:paraId="1DD9E98F" w14:textId="77777777" w:rsidR="003D0B75" w:rsidRDefault="003D0B75" w:rsidP="003D0B75">
      <w:pPr>
        <w:spacing w:after="200" w:line="276" w:lineRule="auto"/>
        <w:rPr>
          <w:sz w:val="18"/>
          <w:szCs w:val="18"/>
        </w:rPr>
      </w:pPr>
      <w:r>
        <w:rPr>
          <w:sz w:val="18"/>
          <w:szCs w:val="18"/>
        </w:rPr>
        <w:tab/>
        <w:t>05_AR_9200_-_DT_-_2B_VB Eckausbildung T11.pdf</w:t>
      </w:r>
    </w:p>
    <w:p w14:paraId="4BE1D389" w14:textId="77777777" w:rsidR="003D0B75" w:rsidRDefault="003D0B75" w:rsidP="003D0B75">
      <w:pPr>
        <w:spacing w:after="200" w:line="276" w:lineRule="auto"/>
        <w:rPr>
          <w:sz w:val="18"/>
          <w:szCs w:val="18"/>
        </w:rPr>
      </w:pPr>
      <w:r>
        <w:rPr>
          <w:sz w:val="18"/>
          <w:szCs w:val="18"/>
        </w:rPr>
        <w:lastRenderedPageBreak/>
        <w:tab/>
        <w:t>05_AR_9201_-_DT_-_-_VC Gebäudefuge.pdf</w:t>
      </w:r>
    </w:p>
    <w:p w14:paraId="317D1EA4" w14:textId="77777777" w:rsidR="003D0B75" w:rsidRDefault="003D0B75" w:rsidP="003D0B75">
      <w:pPr>
        <w:spacing w:after="200" w:line="276" w:lineRule="auto"/>
        <w:rPr>
          <w:sz w:val="18"/>
          <w:szCs w:val="18"/>
        </w:rPr>
      </w:pPr>
      <w:r>
        <w:rPr>
          <w:sz w:val="18"/>
          <w:szCs w:val="18"/>
        </w:rPr>
        <w:tab/>
        <w:t>05_AR_9202_1C_DT_EG_-_VA Sockeldetail.pdf</w:t>
      </w:r>
    </w:p>
    <w:p w14:paraId="280D3453" w14:textId="77777777" w:rsidR="003D0B75" w:rsidRDefault="003D0B75" w:rsidP="003D0B75">
      <w:pPr>
        <w:spacing w:after="200" w:line="276" w:lineRule="auto"/>
        <w:rPr>
          <w:sz w:val="18"/>
          <w:szCs w:val="18"/>
        </w:rPr>
      </w:pPr>
      <w:r>
        <w:rPr>
          <w:sz w:val="18"/>
          <w:szCs w:val="18"/>
        </w:rPr>
        <w:tab/>
        <w:t>05_AR_9203_2B_DT_UG_-_VA Sockeldetail.pdf</w:t>
      </w:r>
    </w:p>
    <w:p w14:paraId="1D9D1737" w14:textId="77777777" w:rsidR="003D0B75" w:rsidRDefault="003D0B75" w:rsidP="003D0B75">
      <w:pPr>
        <w:spacing w:after="200" w:line="276" w:lineRule="auto"/>
        <w:rPr>
          <w:sz w:val="18"/>
          <w:szCs w:val="18"/>
        </w:rPr>
      </w:pPr>
      <w:r>
        <w:rPr>
          <w:sz w:val="18"/>
          <w:szCs w:val="18"/>
        </w:rPr>
        <w:tab/>
        <w:t>05_AR_9204_2B_DT_EG_-_VA Sockeldetail.pdf</w:t>
      </w:r>
    </w:p>
    <w:p w14:paraId="2E906243" w14:textId="77777777" w:rsidR="003D0B75" w:rsidRDefault="003D0B75" w:rsidP="003D0B75">
      <w:pPr>
        <w:spacing w:after="200" w:line="276" w:lineRule="auto"/>
        <w:rPr>
          <w:sz w:val="18"/>
          <w:szCs w:val="18"/>
        </w:rPr>
      </w:pPr>
      <w:r>
        <w:rPr>
          <w:sz w:val="18"/>
          <w:szCs w:val="18"/>
        </w:rPr>
        <w:tab/>
        <w:t>05_AR_9205_2B_DT_EG_-_VA Sockeldetail.pdf</w:t>
      </w:r>
    </w:p>
    <w:p w14:paraId="5351AD5C" w14:textId="77777777" w:rsidR="003D0B75" w:rsidRDefault="003D0B75" w:rsidP="003D0B75">
      <w:pPr>
        <w:rPr>
          <w:b/>
          <w:bCs/>
          <w:color w:val="000000"/>
          <w:sz w:val="18"/>
          <w:szCs w:val="18"/>
          <w:u w:val="single"/>
        </w:rPr>
      </w:pPr>
      <w:r>
        <w:rPr>
          <w:b/>
          <w:bCs/>
          <w:color w:val="000000"/>
          <w:sz w:val="18"/>
          <w:szCs w:val="18"/>
          <w:u w:val="single"/>
        </w:rPr>
        <w:t>04-Sonstige Anlagen</w:t>
      </w:r>
    </w:p>
    <w:p w14:paraId="7F747CC8" w14:textId="77777777" w:rsidR="003D0B75" w:rsidRDefault="003D0B75" w:rsidP="003D0B75">
      <w:pPr>
        <w:rPr>
          <w:color w:val="000000"/>
        </w:rPr>
      </w:pPr>
    </w:p>
    <w:p w14:paraId="32E4071C" w14:textId="77777777" w:rsidR="003D0B75" w:rsidRDefault="003D0B75" w:rsidP="003D0B75">
      <w:pPr>
        <w:spacing w:after="200" w:line="276" w:lineRule="auto"/>
        <w:rPr>
          <w:color w:val="000000"/>
          <w:sz w:val="18"/>
          <w:szCs w:val="18"/>
        </w:rPr>
      </w:pPr>
      <w:r>
        <w:rPr>
          <w:color w:val="000000"/>
          <w:sz w:val="18"/>
          <w:szCs w:val="18"/>
        </w:rPr>
        <w:t>Anlage – Theaterbetrieb während der Bauzeit.pdf</w:t>
      </w:r>
    </w:p>
    <w:p w14:paraId="70F179C9" w14:textId="760BFD2B" w:rsidR="003D0B75" w:rsidRDefault="00CA3DEC" w:rsidP="00CA3DEC">
      <w:pPr>
        <w:spacing w:after="200" w:line="276" w:lineRule="auto"/>
        <w:rPr>
          <w:color w:val="000000"/>
          <w:sz w:val="18"/>
          <w:szCs w:val="18"/>
        </w:rPr>
      </w:pPr>
      <w:r w:rsidRPr="00CA3DEC">
        <w:rPr>
          <w:color w:val="000000"/>
          <w:sz w:val="18"/>
          <w:szCs w:val="18"/>
        </w:rPr>
        <w:t>02-0041-23 Bauwerksuntersuchung Theater MS_kleines Haus</w:t>
      </w:r>
    </w:p>
    <w:p w14:paraId="1F82EA6B" w14:textId="77777777" w:rsidR="00CA3DEC" w:rsidRPr="00CA3DEC" w:rsidRDefault="00CA3DEC" w:rsidP="00CA3DEC">
      <w:pPr>
        <w:spacing w:after="200" w:line="276" w:lineRule="auto"/>
        <w:rPr>
          <w:color w:val="000000"/>
          <w:sz w:val="18"/>
          <w:szCs w:val="18"/>
        </w:rPr>
      </w:pPr>
    </w:p>
    <w:p w14:paraId="7ADA1232" w14:textId="77777777" w:rsidR="003D0B75" w:rsidRDefault="003D0B75" w:rsidP="003D0B75">
      <w:pPr>
        <w:rPr>
          <w:rFonts w:ascii="HelveticaNeueLT Std Lt" w:hAnsi="HelveticaNeueLT Std Lt" w:cs="HelveticaNeueLT Std Lt"/>
          <w:color w:val="000000"/>
        </w:rPr>
      </w:pPr>
      <w:r>
        <w:rPr>
          <w:rFonts w:ascii="HelveticaNeueLT Std Lt" w:hAnsi="HelveticaNeueLT Std Lt" w:cs="HelveticaNeueLT Std Lt"/>
          <w:color w:val="000000"/>
        </w:rPr>
        <w:t>TERMINPLANUNG / ARBEITSABLAUFPLAN</w:t>
      </w:r>
    </w:p>
    <w:p w14:paraId="1AF903E0" w14:textId="77777777" w:rsidR="003D0B75" w:rsidRDefault="003D0B75" w:rsidP="003D0B75">
      <w:pPr>
        <w:tabs>
          <w:tab w:val="left" w:pos="576"/>
          <w:tab w:val="left" w:pos="1008"/>
        </w:tabs>
        <w:spacing w:line="199" w:lineRule="auto"/>
        <w:rPr>
          <w:color w:val="000000"/>
          <w:sz w:val="18"/>
          <w:szCs w:val="18"/>
        </w:rPr>
      </w:pPr>
      <w:r>
        <w:rPr>
          <w:color w:val="000000"/>
          <w:sz w:val="18"/>
          <w:szCs w:val="18"/>
        </w:rPr>
        <w:t>Unmittelbar nach Auftragserteilung ist für das Bauvorhaben eine technische Bearbeitung mit dazu gehöriger Werkplanung zu erstellen.</w:t>
      </w:r>
    </w:p>
    <w:p w14:paraId="5E1657A7" w14:textId="77777777" w:rsidR="003D0B75" w:rsidRDefault="003D0B75" w:rsidP="003D0B75">
      <w:pPr>
        <w:tabs>
          <w:tab w:val="left" w:pos="576"/>
          <w:tab w:val="left" w:pos="1008"/>
        </w:tabs>
        <w:spacing w:line="199" w:lineRule="auto"/>
        <w:rPr>
          <w:color w:val="000000"/>
          <w:sz w:val="18"/>
          <w:szCs w:val="18"/>
        </w:rPr>
      </w:pPr>
    </w:p>
    <w:p w14:paraId="1A2D931D" w14:textId="45172300" w:rsidR="003D0B75" w:rsidRDefault="003D0B75" w:rsidP="003D0B75">
      <w:pPr>
        <w:tabs>
          <w:tab w:val="left" w:pos="576"/>
          <w:tab w:val="left" w:pos="1008"/>
        </w:tabs>
        <w:spacing w:line="199" w:lineRule="auto"/>
        <w:rPr>
          <w:color w:val="000000"/>
          <w:sz w:val="18"/>
          <w:szCs w:val="18"/>
        </w:rPr>
      </w:pPr>
      <w:r>
        <w:rPr>
          <w:color w:val="000000"/>
          <w:sz w:val="18"/>
          <w:szCs w:val="18"/>
        </w:rPr>
        <w:t>Da die Gewerke Bauhaupt</w:t>
      </w:r>
      <w:r w:rsidR="00F0764C">
        <w:rPr>
          <w:color w:val="000000"/>
          <w:sz w:val="18"/>
          <w:szCs w:val="18"/>
        </w:rPr>
        <w:t>arbeiten,</w:t>
      </w:r>
      <w:r>
        <w:rPr>
          <w:color w:val="000000"/>
          <w:sz w:val="18"/>
          <w:szCs w:val="18"/>
        </w:rPr>
        <w:t xml:space="preserve"> Holzbau</w:t>
      </w:r>
      <w:r w:rsidR="00F0764C">
        <w:rPr>
          <w:color w:val="000000"/>
          <w:sz w:val="18"/>
          <w:szCs w:val="18"/>
        </w:rPr>
        <w:t>-</w:t>
      </w:r>
      <w:r>
        <w:rPr>
          <w:color w:val="000000"/>
          <w:sz w:val="18"/>
          <w:szCs w:val="18"/>
        </w:rPr>
        <w:t xml:space="preserve"> und Dachabdichtung</w:t>
      </w:r>
      <w:r w:rsidR="00F0764C">
        <w:rPr>
          <w:color w:val="000000"/>
          <w:sz w:val="18"/>
          <w:szCs w:val="18"/>
        </w:rPr>
        <w:t>sarbeiten</w:t>
      </w:r>
      <w:r>
        <w:rPr>
          <w:color w:val="000000"/>
          <w:sz w:val="18"/>
          <w:szCs w:val="18"/>
        </w:rPr>
        <w:t xml:space="preserve"> eng verzahnt ausgeführt werden müssen und insbesondere der Holzbau auf Leistungen des Gewerks Bauhaup</w:t>
      </w:r>
      <w:r w:rsidR="00F0764C">
        <w:rPr>
          <w:color w:val="000000"/>
          <w:sz w:val="18"/>
          <w:szCs w:val="18"/>
        </w:rPr>
        <w:t xml:space="preserve">tarbeiten </w:t>
      </w:r>
      <w:r>
        <w:rPr>
          <w:color w:val="000000"/>
          <w:sz w:val="18"/>
          <w:szCs w:val="18"/>
        </w:rPr>
        <w:t>aufbaut, werden baldmöglichst nach Beauftragung detaillierte Abstimmungen erforderlich. Dies betrifft auch die durchzuführenden Werkplanungen des AN (Bauhaup</w:t>
      </w:r>
      <w:r w:rsidR="00F0764C">
        <w:rPr>
          <w:color w:val="000000"/>
          <w:sz w:val="18"/>
          <w:szCs w:val="18"/>
        </w:rPr>
        <w:t>tarbeiten</w:t>
      </w:r>
      <w:r>
        <w:rPr>
          <w:color w:val="000000"/>
          <w:sz w:val="18"/>
          <w:szCs w:val="18"/>
        </w:rPr>
        <w:t xml:space="preserve"> und Holzbau).</w:t>
      </w:r>
    </w:p>
    <w:p w14:paraId="61717329" w14:textId="77777777" w:rsidR="003D0B75" w:rsidRDefault="003D0B75" w:rsidP="003D0B75">
      <w:pPr>
        <w:tabs>
          <w:tab w:val="left" w:pos="576"/>
          <w:tab w:val="left" w:pos="1008"/>
        </w:tabs>
        <w:spacing w:line="199" w:lineRule="auto"/>
        <w:rPr>
          <w:color w:val="000000"/>
          <w:sz w:val="18"/>
          <w:szCs w:val="18"/>
        </w:rPr>
      </w:pPr>
      <w:r>
        <w:rPr>
          <w:color w:val="000000"/>
          <w:sz w:val="18"/>
          <w:szCs w:val="18"/>
        </w:rPr>
        <w:t>Der AN ist verpflichtet an diesen Terminen teilzunehmen.</w:t>
      </w:r>
    </w:p>
    <w:p w14:paraId="585BCB80" w14:textId="77777777" w:rsidR="003D0B75" w:rsidRDefault="003D0B75" w:rsidP="003D0B75">
      <w:pPr>
        <w:tabs>
          <w:tab w:val="left" w:pos="576"/>
          <w:tab w:val="left" w:pos="1008"/>
        </w:tabs>
        <w:spacing w:line="200" w:lineRule="exact"/>
        <w:rPr>
          <w:color w:val="000000"/>
          <w:sz w:val="18"/>
          <w:szCs w:val="18"/>
        </w:rPr>
      </w:pPr>
    </w:p>
    <w:p w14:paraId="549AE502" w14:textId="77777777" w:rsidR="003D0B75" w:rsidRDefault="003D0B75" w:rsidP="003D0B75">
      <w:pPr>
        <w:tabs>
          <w:tab w:val="left" w:pos="576"/>
          <w:tab w:val="left" w:pos="1008"/>
        </w:tabs>
        <w:spacing w:line="200" w:lineRule="exact"/>
        <w:rPr>
          <w:color w:val="000000"/>
          <w:sz w:val="18"/>
          <w:szCs w:val="18"/>
        </w:rPr>
      </w:pPr>
      <w:r>
        <w:rPr>
          <w:color w:val="000000"/>
          <w:sz w:val="18"/>
          <w:szCs w:val="18"/>
        </w:rPr>
        <w:t xml:space="preserve">Unmittelbar nach Auftragserteilung ist für das Bauvorhaben auf Basis der vorgegebenen Termine eine Terminplanung zu erstellen. Es ist einzukalkulieren, dass je nach Bauablauf das mehrmalige Anrücken für Teilleistungen erforderlich ist. Zwischen den Teilabschnitten kann es zu zeitlichen Unterbrechungen kommen. Zusätzliche Nachforderungen, welche sich in zusätzlichen Anfahrten widerspiegeln, werden ausgeschlossen, da der Unternehmer bei Angebotsabgabe notwendige Pläne und das LV zu Verfügung gestellt bekommt, woraus Anfahrt und Umfang der Arbeiten ermittelt werden können. </w:t>
      </w:r>
    </w:p>
    <w:p w14:paraId="55507310" w14:textId="77777777" w:rsidR="003D0B75" w:rsidRDefault="003D0B75" w:rsidP="003D0B75">
      <w:pPr>
        <w:tabs>
          <w:tab w:val="left" w:pos="576"/>
          <w:tab w:val="left" w:pos="1008"/>
        </w:tabs>
        <w:spacing w:line="200" w:lineRule="exact"/>
        <w:rPr>
          <w:color w:val="000000"/>
          <w:sz w:val="18"/>
          <w:szCs w:val="18"/>
        </w:rPr>
      </w:pPr>
    </w:p>
    <w:p w14:paraId="0A5B17E3" w14:textId="77777777" w:rsidR="003D0B75" w:rsidRDefault="003D0B75" w:rsidP="003D0B75">
      <w:pPr>
        <w:tabs>
          <w:tab w:val="left" w:pos="576"/>
          <w:tab w:val="left" w:pos="1008"/>
        </w:tabs>
        <w:spacing w:line="200" w:lineRule="exact"/>
        <w:rPr>
          <w:rFonts w:ascii="HelveticaNeueLT Std Lt" w:hAnsi="HelveticaNeueLT Std Lt" w:cs="HelveticaNeueLT Std Lt"/>
          <w:color w:val="000000"/>
        </w:rPr>
      </w:pPr>
      <w:r>
        <w:rPr>
          <w:color w:val="000000"/>
          <w:sz w:val="18"/>
          <w:szCs w:val="18"/>
        </w:rPr>
        <w:t xml:space="preserve">Unmittelbar nach dem Bauanlaufgespräch ist für die Arbeiten, welche im Rahmen des Bauanlaufgesprächs durch die Bauleitung festgelegt werden, ein Arbeitsablaufplan zu erstellen. Die hier beschriebenen Leistungen sind für die Kalkulation als Umlage für die in diesem LV beschrieben Leistungen zu kalkulieren. </w:t>
      </w:r>
    </w:p>
    <w:p w14:paraId="63B02898" w14:textId="77777777" w:rsidR="003D0B75" w:rsidRDefault="003D0B75" w:rsidP="003D0B75"/>
    <w:tbl>
      <w:tblPr>
        <w:tblW w:w="9695" w:type="dxa"/>
        <w:tblLayout w:type="fixed"/>
        <w:tblCellMar>
          <w:left w:w="0" w:type="dxa"/>
          <w:right w:w="0" w:type="dxa"/>
        </w:tblCellMar>
        <w:tblLook w:val="0000" w:firstRow="0" w:lastRow="0" w:firstColumn="0" w:lastColumn="0" w:noHBand="0" w:noVBand="0"/>
      </w:tblPr>
      <w:tblGrid>
        <w:gridCol w:w="1672"/>
        <w:gridCol w:w="5969"/>
        <w:gridCol w:w="2054"/>
      </w:tblGrid>
      <w:tr w:rsidR="003D0B75" w14:paraId="44EB9DE8" w14:textId="77777777" w:rsidTr="00C86220">
        <w:tc>
          <w:tcPr>
            <w:tcW w:w="1672" w:type="dxa"/>
            <w:tcBorders>
              <w:top w:val="nil"/>
              <w:left w:val="nil"/>
              <w:bottom w:val="nil"/>
              <w:right w:val="nil"/>
            </w:tcBorders>
          </w:tcPr>
          <w:p w14:paraId="781233D8" w14:textId="77777777" w:rsidR="003D0B75" w:rsidRDefault="003D0B75" w:rsidP="00C86220">
            <w:pPr>
              <w:rPr>
                <w:rFonts w:ascii="HelveticaNeueLT Std Lt" w:hAnsi="HelveticaNeueLT Std Lt" w:cs="HelveticaNeueLT Std Lt"/>
                <w:b/>
                <w:bCs/>
                <w:color w:val="000000"/>
              </w:rPr>
            </w:pPr>
          </w:p>
        </w:tc>
        <w:tc>
          <w:tcPr>
            <w:tcW w:w="5969" w:type="dxa"/>
            <w:tcBorders>
              <w:top w:val="nil"/>
              <w:left w:val="nil"/>
              <w:bottom w:val="nil"/>
              <w:right w:val="nil"/>
            </w:tcBorders>
          </w:tcPr>
          <w:p w14:paraId="6D5BE37F" w14:textId="77777777" w:rsidR="003D0B75" w:rsidRDefault="003D0B75" w:rsidP="00C86220">
            <w:pPr>
              <w:rPr>
                <w:rFonts w:ascii="HelveticaNeueLT Std Lt" w:hAnsi="HelveticaNeueLT Std Lt" w:cs="HelveticaNeueLT Std Lt"/>
                <w:b/>
                <w:bCs/>
                <w:color w:val="000000"/>
              </w:rPr>
            </w:pPr>
          </w:p>
        </w:tc>
        <w:tc>
          <w:tcPr>
            <w:tcW w:w="2054" w:type="dxa"/>
            <w:tcBorders>
              <w:top w:val="nil"/>
              <w:left w:val="nil"/>
              <w:bottom w:val="nil"/>
              <w:right w:val="nil"/>
            </w:tcBorders>
          </w:tcPr>
          <w:p w14:paraId="79336D0E" w14:textId="77777777" w:rsidR="003D0B75" w:rsidRDefault="003D0B75" w:rsidP="00C86220">
            <w:pPr>
              <w:jc w:val="right"/>
            </w:pPr>
          </w:p>
        </w:tc>
      </w:tr>
    </w:tbl>
    <w:p w14:paraId="1E15B5CF" w14:textId="77777777" w:rsidR="003D0B75" w:rsidRDefault="003D0B75" w:rsidP="003D0B75">
      <w:pPr>
        <w:jc w:val="right"/>
      </w:pPr>
      <w:r>
        <w:fldChar w:fldCharType="begin"/>
      </w:r>
      <w:r>
        <w:fldChar w:fldCharType="end"/>
      </w:r>
      <w:r>
        <w:fldChar w:fldCharType="begin"/>
      </w:r>
      <w:r>
        <w:fldChar w:fldCharType="end"/>
      </w:r>
    </w:p>
    <w:tbl>
      <w:tblPr>
        <w:tblW w:w="9695" w:type="dxa"/>
        <w:tblLayout w:type="fixed"/>
        <w:tblCellMar>
          <w:left w:w="0" w:type="dxa"/>
          <w:right w:w="0" w:type="dxa"/>
        </w:tblCellMar>
        <w:tblLook w:val="0000" w:firstRow="0" w:lastRow="0" w:firstColumn="0" w:lastColumn="0" w:noHBand="0" w:noVBand="0"/>
      </w:tblPr>
      <w:tblGrid>
        <w:gridCol w:w="1672"/>
        <w:gridCol w:w="5969"/>
        <w:gridCol w:w="2054"/>
      </w:tblGrid>
      <w:tr w:rsidR="003D0B75" w14:paraId="54C41C54" w14:textId="77777777" w:rsidTr="00C86220">
        <w:tc>
          <w:tcPr>
            <w:tcW w:w="1672" w:type="dxa"/>
            <w:tcBorders>
              <w:top w:val="nil"/>
              <w:left w:val="nil"/>
              <w:bottom w:val="nil"/>
              <w:right w:val="nil"/>
            </w:tcBorders>
          </w:tcPr>
          <w:p w14:paraId="41EC8896" w14:textId="77777777" w:rsidR="003D0B75" w:rsidRDefault="003D0B75" w:rsidP="00C86220">
            <w:pPr>
              <w:rPr>
                <w:rFonts w:ascii="HelveticaNeueLT Std Lt" w:hAnsi="HelveticaNeueLT Std Lt" w:cs="HelveticaNeueLT Std Lt"/>
                <w:b/>
                <w:bCs/>
                <w:color w:val="000000"/>
              </w:rPr>
            </w:pPr>
          </w:p>
        </w:tc>
        <w:tc>
          <w:tcPr>
            <w:tcW w:w="5969" w:type="dxa"/>
            <w:tcBorders>
              <w:top w:val="nil"/>
              <w:left w:val="nil"/>
              <w:bottom w:val="nil"/>
              <w:right w:val="nil"/>
            </w:tcBorders>
          </w:tcPr>
          <w:p w14:paraId="2A40B9C9" w14:textId="77777777" w:rsidR="003D0B75" w:rsidRDefault="003D0B75" w:rsidP="00C86220">
            <w:pPr>
              <w:rPr>
                <w:rFonts w:ascii="HelveticaNeueLT Std Lt" w:hAnsi="HelveticaNeueLT Std Lt" w:cs="HelveticaNeueLT Std Lt"/>
                <w:b/>
                <w:bCs/>
                <w:color w:val="000000"/>
              </w:rPr>
            </w:pPr>
          </w:p>
        </w:tc>
        <w:tc>
          <w:tcPr>
            <w:tcW w:w="2054" w:type="dxa"/>
            <w:tcBorders>
              <w:top w:val="nil"/>
              <w:left w:val="nil"/>
              <w:bottom w:val="nil"/>
              <w:right w:val="nil"/>
            </w:tcBorders>
          </w:tcPr>
          <w:p w14:paraId="10241EF3" w14:textId="77777777" w:rsidR="003D0B75" w:rsidRDefault="003D0B75" w:rsidP="00C86220">
            <w:pPr>
              <w:jc w:val="right"/>
            </w:pPr>
          </w:p>
        </w:tc>
      </w:tr>
    </w:tbl>
    <w:p w14:paraId="027FAA5F" w14:textId="77777777" w:rsidR="003D0B75" w:rsidRDefault="003D0B75" w:rsidP="003D0B75"/>
    <w:p w14:paraId="179ED124" w14:textId="77777777" w:rsidR="00B14E26" w:rsidRDefault="00B14E26">
      <w:pPr>
        <w:rPr>
          <w:b/>
          <w:bCs/>
          <w:color w:val="000000"/>
          <w:sz w:val="18"/>
          <w:szCs w:val="18"/>
          <w:u w:val="single"/>
        </w:rPr>
      </w:pPr>
    </w:p>
    <w:sectPr w:rsidR="00B14E26">
      <w:headerReference w:type="default" r:id="rId7"/>
      <w:footerReference w:type="default" r:id="rId8"/>
      <w:pgSz w:w="11906" w:h="16838"/>
      <w:pgMar w:top="794" w:right="1134" w:bottom="1020" w:left="1077" w:header="720" w:footer="2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0FB7C" w14:textId="77777777" w:rsidR="00B14E26" w:rsidRDefault="00B14E26">
      <w:r>
        <w:separator/>
      </w:r>
    </w:p>
  </w:endnote>
  <w:endnote w:type="continuationSeparator" w:id="0">
    <w:p w14:paraId="75A69151" w14:textId="77777777" w:rsidR="00B14E26" w:rsidRDefault="00B14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HelveticaNeueLT Std Lt">
    <w:altName w:val="Arial"/>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Gotham Light">
    <w:altName w:val="Calibri"/>
    <w:panose1 w:val="00000000000000000000"/>
    <w:charset w:val="00"/>
    <w:family w:val="modern"/>
    <w:notTrueType/>
    <w:pitch w:val="variable"/>
    <w:sig w:usb0="A00002FF" w:usb1="4000005B"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B4E91" w14:textId="77777777" w:rsidR="00B14E26" w:rsidRDefault="00B14E26">
    <w:pPr>
      <w:tabs>
        <w:tab w:val="left" w:pos="5184"/>
      </w:tabs>
      <w:jc w:val="right"/>
      <w:rPr>
        <w:color w:val="000000"/>
        <w:sz w:val="16"/>
        <w:szCs w:val="16"/>
      </w:rPr>
    </w:pPr>
    <w:r>
      <w:rPr>
        <w:color w:val="000000"/>
        <w:sz w:val="16"/>
        <w:szCs w:val="16"/>
      </w:rPr>
      <w:t xml:space="preserve">Druckdatum: 03.02.2026   Seite </w:t>
    </w:r>
    <w:r>
      <w:rPr>
        <w:color w:val="000000"/>
        <w:sz w:val="16"/>
        <w:szCs w:val="16"/>
      </w:rPr>
      <w:fldChar w:fldCharType="begin"/>
    </w:r>
    <w:r>
      <w:rPr>
        <w:color w:val="000000"/>
        <w:sz w:val="16"/>
        <w:szCs w:val="16"/>
      </w:rPr>
      <w:instrText>PAGE</w:instrText>
    </w:r>
    <w:r>
      <w:rPr>
        <w:color w:val="000000"/>
        <w:sz w:val="16"/>
        <w:szCs w:val="16"/>
      </w:rPr>
      <w:fldChar w:fldCharType="separate"/>
    </w:r>
    <w:r>
      <w:rPr>
        <w:color w:val="000000"/>
        <w:sz w:val="16"/>
        <w:szCs w:val="16"/>
      </w:rPr>
      <w:t>9</w:t>
    </w:r>
    <w:r>
      <w:rPr>
        <w:color w:val="000000"/>
        <w:sz w:val="16"/>
        <w:szCs w:val="16"/>
      </w:rPr>
      <w:fldChar w:fldCharType="end"/>
    </w:r>
    <w:r>
      <w:rPr>
        <w:color w:val="000000"/>
        <w:sz w:val="16"/>
        <w:szCs w:val="16"/>
      </w:rPr>
      <w:t xml:space="preserve"> von </w:t>
    </w:r>
    <w:r>
      <w:rPr>
        <w:color w:val="000000"/>
        <w:sz w:val="16"/>
        <w:szCs w:val="16"/>
      </w:rPr>
      <w:fldChar w:fldCharType="begin"/>
    </w:r>
    <w:r>
      <w:rPr>
        <w:color w:val="000000"/>
        <w:sz w:val="16"/>
        <w:szCs w:val="16"/>
      </w:rPr>
      <w:instrText>NUMPAGES</w:instrText>
    </w:r>
    <w:r>
      <w:rPr>
        <w:color w:val="000000"/>
        <w:sz w:val="16"/>
        <w:szCs w:val="16"/>
      </w:rPr>
      <w:fldChar w:fldCharType="separate"/>
    </w:r>
    <w:r>
      <w:rPr>
        <w:color w:val="000000"/>
        <w:sz w:val="16"/>
        <w:szCs w:val="16"/>
      </w:rPr>
      <w:t>9</w:t>
    </w:r>
    <w:r>
      <w:rPr>
        <w:color w:val="000000"/>
        <w:sz w:val="16"/>
        <w:szCs w:val="16"/>
      </w:rPr>
      <w:fldChar w:fldCharType="end"/>
    </w:r>
  </w:p>
  <w:tbl>
    <w:tblPr>
      <w:tblW w:w="9695" w:type="dxa"/>
      <w:tblLayout w:type="fixed"/>
      <w:tblCellMar>
        <w:left w:w="0" w:type="dxa"/>
        <w:right w:w="0" w:type="dxa"/>
      </w:tblCellMar>
      <w:tblLook w:val="0000" w:firstRow="0" w:lastRow="0" w:firstColumn="0" w:lastColumn="0" w:noHBand="0" w:noVBand="0"/>
    </w:tblPr>
    <w:tblGrid>
      <w:gridCol w:w="9695"/>
    </w:tblGrid>
    <w:tr w:rsidR="008C3C5A" w14:paraId="6629373A" w14:textId="77777777">
      <w:tc>
        <w:tcPr>
          <w:tcW w:w="9679" w:type="dxa"/>
          <w:tcBorders>
            <w:top w:val="single" w:sz="6" w:space="0" w:color="808080"/>
            <w:left w:val="nil"/>
            <w:bottom w:val="nil"/>
            <w:right w:val="nil"/>
          </w:tcBorders>
        </w:tcPr>
        <w:p w14:paraId="3131FFA5" w14:textId="77777777" w:rsidR="00B14E26" w:rsidRDefault="00B14E26">
          <w:pPr>
            <w:spacing w:before="57" w:after="57"/>
          </w:pPr>
        </w:p>
      </w:tc>
    </w:tr>
  </w:tbl>
  <w:p w14:paraId="5638A78D" w14:textId="77777777" w:rsidR="00B14E26" w:rsidRDefault="00B14E2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CDAC8" w14:textId="77777777" w:rsidR="00B14E26" w:rsidRDefault="00B14E26">
      <w:r>
        <w:separator/>
      </w:r>
    </w:p>
  </w:footnote>
  <w:footnote w:type="continuationSeparator" w:id="0">
    <w:p w14:paraId="1D34571F" w14:textId="77777777" w:rsidR="00B14E26" w:rsidRDefault="00B14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95" w:type="dxa"/>
      <w:tblLayout w:type="fixed"/>
      <w:tblCellMar>
        <w:left w:w="0" w:type="dxa"/>
        <w:right w:w="0" w:type="dxa"/>
      </w:tblCellMar>
      <w:tblLook w:val="0000" w:firstRow="0" w:lastRow="0" w:firstColumn="0" w:lastColumn="0" w:noHBand="0" w:noVBand="0"/>
    </w:tblPr>
    <w:tblGrid>
      <w:gridCol w:w="1634"/>
      <w:gridCol w:w="8061"/>
    </w:tblGrid>
    <w:tr w:rsidR="008C3C5A" w14:paraId="47BD9AB5" w14:textId="77777777">
      <w:tc>
        <w:tcPr>
          <w:tcW w:w="1644" w:type="dxa"/>
          <w:tcBorders>
            <w:top w:val="nil"/>
            <w:left w:val="nil"/>
            <w:bottom w:val="nil"/>
            <w:right w:val="nil"/>
          </w:tcBorders>
        </w:tcPr>
        <w:p w14:paraId="321792A9" w14:textId="77777777" w:rsidR="00B14E26" w:rsidRDefault="00B14E26">
          <w:pPr>
            <w:spacing w:before="57" w:after="57"/>
            <w:ind w:firstLine="30"/>
            <w:rPr>
              <w:rFonts w:ascii="Gotham Light" w:hAnsi="Gotham Light" w:cs="Gotham Light"/>
              <w:b/>
              <w:bCs/>
              <w:color w:val="000000"/>
              <w:sz w:val="16"/>
              <w:szCs w:val="16"/>
            </w:rPr>
          </w:pPr>
          <w:r>
            <w:rPr>
              <w:rFonts w:ascii="Gotham Light" w:hAnsi="Gotham Light" w:cs="Gotham Light"/>
              <w:b/>
              <w:bCs/>
              <w:color w:val="000000"/>
              <w:sz w:val="16"/>
              <w:szCs w:val="16"/>
            </w:rPr>
            <w:t xml:space="preserve">Projekt </w:t>
          </w:r>
        </w:p>
      </w:tc>
      <w:tc>
        <w:tcPr>
          <w:tcW w:w="8108" w:type="dxa"/>
          <w:tcBorders>
            <w:top w:val="nil"/>
            <w:left w:val="nil"/>
            <w:bottom w:val="nil"/>
            <w:right w:val="nil"/>
          </w:tcBorders>
        </w:tcPr>
        <w:p w14:paraId="4D621B49" w14:textId="77777777" w:rsidR="00B14E26" w:rsidRDefault="00B14E26">
          <w:pPr>
            <w:spacing w:before="57" w:after="57"/>
            <w:rPr>
              <w:rFonts w:ascii="Gotham Light" w:hAnsi="Gotham Light" w:cs="Gotham Light"/>
              <w:color w:val="000000"/>
              <w:sz w:val="16"/>
              <w:szCs w:val="16"/>
            </w:rPr>
          </w:pPr>
          <w:r>
            <w:rPr>
              <w:rFonts w:ascii="Gotham Light" w:hAnsi="Gotham Light" w:cs="Gotham Light"/>
              <w:color w:val="000000"/>
              <w:sz w:val="16"/>
              <w:szCs w:val="16"/>
            </w:rPr>
            <w:t>23-009 - Theater Münster - Aufstockung und energetische Sanierung</w:t>
          </w:r>
        </w:p>
      </w:tc>
    </w:tr>
    <w:tr w:rsidR="008C3C5A" w14:paraId="4EE2BE0C" w14:textId="77777777">
      <w:tc>
        <w:tcPr>
          <w:tcW w:w="1644" w:type="dxa"/>
          <w:tcBorders>
            <w:top w:val="nil"/>
            <w:left w:val="nil"/>
            <w:bottom w:val="single" w:sz="6" w:space="0" w:color="808080"/>
            <w:right w:val="nil"/>
          </w:tcBorders>
        </w:tcPr>
        <w:p w14:paraId="4FE4EDC4" w14:textId="77777777" w:rsidR="00B14E26" w:rsidRDefault="00B14E26">
          <w:pPr>
            <w:spacing w:before="57" w:after="57" w:line="240" w:lineRule="atLeast"/>
            <w:rPr>
              <w:rFonts w:ascii="Gotham Light" w:hAnsi="Gotham Light" w:cs="Gotham Light"/>
              <w:b/>
              <w:bCs/>
              <w:color w:val="000000"/>
              <w:sz w:val="16"/>
              <w:szCs w:val="16"/>
            </w:rPr>
          </w:pPr>
          <w:r>
            <w:rPr>
              <w:rFonts w:ascii="Gotham Light" w:hAnsi="Gotham Light" w:cs="Gotham Light"/>
              <w:b/>
              <w:bCs/>
              <w:color w:val="000000"/>
              <w:sz w:val="16"/>
              <w:szCs w:val="16"/>
            </w:rPr>
            <w:t>Bauherr</w:t>
          </w:r>
        </w:p>
      </w:tc>
      <w:tc>
        <w:tcPr>
          <w:tcW w:w="8108" w:type="dxa"/>
          <w:tcBorders>
            <w:top w:val="nil"/>
            <w:left w:val="nil"/>
            <w:bottom w:val="single" w:sz="6" w:space="0" w:color="808080"/>
            <w:right w:val="nil"/>
          </w:tcBorders>
        </w:tcPr>
        <w:p w14:paraId="1C825425" w14:textId="77777777" w:rsidR="00B14E26" w:rsidRDefault="00B14E26">
          <w:pPr>
            <w:spacing w:before="57" w:after="57" w:line="240" w:lineRule="atLeast"/>
            <w:rPr>
              <w:rFonts w:ascii="Gotham Light" w:hAnsi="Gotham Light" w:cs="Gotham Light"/>
              <w:color w:val="000000"/>
              <w:sz w:val="16"/>
              <w:szCs w:val="16"/>
            </w:rPr>
          </w:pPr>
          <w:r>
            <w:rPr>
              <w:rFonts w:ascii="Gotham Light" w:hAnsi="Gotham Light" w:cs="Gotham Light"/>
              <w:color w:val="000000"/>
              <w:sz w:val="16"/>
              <w:szCs w:val="16"/>
            </w:rPr>
            <w:t>Stadt Münster Amt für Immobilienmanagement</w:t>
          </w:r>
        </w:p>
      </w:tc>
    </w:tr>
  </w:tbl>
  <w:p w14:paraId="6BA1AB72" w14:textId="77777777" w:rsidR="00B14E26" w:rsidRDefault="00B14E26">
    <w:pPr>
      <w:jc w:val="right"/>
    </w:pPr>
  </w:p>
  <w:p w14:paraId="343B337E" w14:textId="77777777" w:rsidR="00B14E26" w:rsidRDefault="00B14E26">
    <w:pPr>
      <w:spacing w:line="240" w:lineRule="atLeast"/>
      <w:ind w:left="1701"/>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FFFFFFFF"/>
    <w:lvl w:ilvl="0">
      <w:start w:val="1"/>
      <w:numFmt w:val="decimal"/>
      <w:pStyle w:val="StandardNummerierung"/>
      <w:lvlText w:val="%1."/>
      <w:lvlJc w:val="left"/>
    </w:lvl>
  </w:abstractNum>
  <w:abstractNum w:abstractNumId="1" w15:restartNumberingAfterBreak="0">
    <w:nsid w:val="00000002"/>
    <w:multiLevelType w:val="singleLevel"/>
    <w:tmpl w:val="FFFFFFFF"/>
    <w:lvl w:ilvl="0">
      <w:start w:val="1"/>
      <w:numFmt w:val="bullet"/>
      <w:pStyle w:val="StandardAufzhlung"/>
      <w:lvlText w:val="Ÿ%1"/>
      <w:lvlJc w:val="left"/>
      <w:rPr>
        <w:rFonts w:ascii="Wingdings" w:hAnsi="Wingdings" w:cs="Wingdings"/>
      </w:rPr>
    </w:lvl>
  </w:abstractNum>
  <w:abstractNum w:abstractNumId="2" w15:restartNumberingAfterBreak="0">
    <w:nsid w:val="00000003"/>
    <w:multiLevelType w:val="singleLevel"/>
    <w:tmpl w:val="FFFFFFFF"/>
    <w:lvl w:ilvl="0">
      <w:start w:val="1"/>
      <w:numFmt w:val="bullet"/>
      <w:lvlText w:val="%1Ÿ"/>
      <w:lvlJc w:val="left"/>
      <w:rPr>
        <w:rFonts w:ascii="Wingdings" w:hAnsi="Wingdings" w:cs="Wingdings"/>
      </w:rPr>
    </w:lvl>
  </w:abstractNum>
  <w:num w:numId="1" w16cid:durableId="1059476882">
    <w:abstractNumId w:val="0"/>
  </w:num>
  <w:num w:numId="2" w16cid:durableId="51465808">
    <w:abstractNumId w:val="1"/>
  </w:num>
  <w:num w:numId="3" w16cid:durableId="5929307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defaultTabStop w:val="254"/>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B14E26"/>
    <w:rsid w:val="00111473"/>
    <w:rsid w:val="00262EE1"/>
    <w:rsid w:val="003D0B75"/>
    <w:rsid w:val="00454EC4"/>
    <w:rsid w:val="008C3C5A"/>
    <w:rsid w:val="009734C5"/>
    <w:rsid w:val="00B14E26"/>
    <w:rsid w:val="00CA3DEC"/>
    <w:rsid w:val="00F076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141D99"/>
  <w14:defaultImageDpi w14:val="0"/>
  <w15:docId w15:val="{231B97FC-1753-4149-91CA-BFD1BE8AD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autoSpaceDE w:val="0"/>
      <w:autoSpaceDN w:val="0"/>
      <w:adjustRightInd w:val="0"/>
      <w:spacing w:after="0" w:line="240" w:lineRule="auto"/>
    </w:pPr>
    <w:rPr>
      <w:rFonts w:ascii="Arial" w:hAnsi="Arial" w:cs="Arial"/>
      <w:kern w:val="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rdAufzhlung">
    <w:name w:val="Standard.Aufzählung"/>
    <w:basedOn w:val="Standard"/>
    <w:uiPriority w:val="99"/>
    <w:pPr>
      <w:numPr>
        <w:numId w:val="2"/>
      </w:numPr>
      <w:ind w:left="360" w:hanging="360"/>
    </w:pPr>
  </w:style>
  <w:style w:type="paragraph" w:customStyle="1" w:styleId="StandardNummerierung">
    <w:name w:val="Standard.Nummerierung"/>
    <w:basedOn w:val="Standard"/>
    <w:uiPriority w:val="99"/>
    <w:pPr>
      <w:numPr>
        <w:numId w:val="1"/>
      </w:numPr>
      <w:ind w:left="567"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2194</Words>
  <Characters>13826</Characters>
  <Application>Microsoft Office Word</Application>
  <DocSecurity>0</DocSecurity>
  <Lines>115</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Steinmann, Udo</dc:creator>
  <cp:keywords/>
  <dc:description/>
  <cp:lastModifiedBy>Jan-Dirk Scholle</cp:lastModifiedBy>
  <cp:revision>5</cp:revision>
  <dcterms:created xsi:type="dcterms:W3CDTF">2026-02-03T16:28:00Z</dcterms:created>
  <dcterms:modified xsi:type="dcterms:W3CDTF">2026-04-14T12:23:00Z</dcterms:modified>
</cp:coreProperties>
</file>